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FE" w:rsidRDefault="00AD45D7" w:rsidP="008F4CFE">
      <w:pPr>
        <w:jc w:val="center"/>
        <w:rPr>
          <w:b/>
          <w:noProof/>
          <w:sz w:val="36"/>
          <w:szCs w:val="36"/>
        </w:rPr>
      </w:pPr>
      <w:r>
        <w:rPr>
          <w:noProof/>
        </w:rPr>
        <mc:AlternateContent>
          <mc:Choice Requires="wps">
            <w:drawing>
              <wp:anchor distT="0" distB="0" distL="114300" distR="114300" simplePos="0" relativeHeight="251663360" behindDoc="0" locked="0" layoutInCell="1" allowOverlap="1" wp14:anchorId="0F34D62C" wp14:editId="79090449">
                <wp:simplePos x="0" y="0"/>
                <wp:positionH relativeFrom="column">
                  <wp:posOffset>1562100</wp:posOffset>
                </wp:positionH>
                <wp:positionV relativeFrom="paragraph">
                  <wp:posOffset>1314450</wp:posOffset>
                </wp:positionV>
                <wp:extent cx="3648075" cy="12096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3648075" cy="1209675"/>
                        </a:xfrm>
                        <a:prstGeom prst="rect">
                          <a:avLst/>
                        </a:prstGeom>
                        <a:noFill/>
                        <a:ln>
                          <a:noFill/>
                        </a:ln>
                        <a:effectLst/>
                      </wps:spPr>
                      <wps:txbx>
                        <w:txbxContent>
                          <w:p w:rsidR="008F4CFE" w:rsidRDefault="008F4CFE" w:rsidP="008F4CFE">
                            <w:pPr>
                              <w:spacing w:after="0"/>
                              <w:jc w:val="center"/>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F4CFE">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American Legion Auxiliary</w:t>
                            </w:r>
                          </w:p>
                          <w:p w:rsidR="008F4CFE" w:rsidRPr="008F4CFE" w:rsidRDefault="008F4CFE" w:rsidP="008F4CFE">
                            <w:pPr>
                              <w:spacing w:after="0"/>
                              <w:jc w:val="center"/>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Membership Guide</w:t>
                            </w:r>
                          </w:p>
                          <w:p w:rsidR="008F4CFE" w:rsidRPr="008F4CFE" w:rsidRDefault="008F4CFE" w:rsidP="008F4CFE">
                            <w:pPr>
                              <w:spacing w:after="0"/>
                              <w:jc w:val="center"/>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F4CFE">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2017-2018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3pt;margin-top:103.5pt;width:287.2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" filled="f" stroked="f">
                <v:fill o:detectmouseclick="t"/>
                <v:textbox>
                  <w:txbxContent>
                    <w:p w:rsidR="008F4CFE" w:rsidRDefault="008F4CFE" w:rsidP="008F4CFE">
                      <w:pPr>
                        <w:spacing w:after="0"/>
                        <w:jc w:val="center"/>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F4CFE">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American Legion Auxiliary</w:t>
                      </w:r>
                    </w:p>
                    <w:p w:rsidR="008F4CFE" w:rsidRPr="008F4CFE" w:rsidRDefault="008F4CFE" w:rsidP="008F4CFE">
                      <w:pPr>
                        <w:spacing w:after="0"/>
                        <w:jc w:val="center"/>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Membership Guide</w:t>
                      </w:r>
                    </w:p>
                    <w:p w:rsidR="008F4CFE" w:rsidRPr="008F4CFE" w:rsidRDefault="008F4CFE" w:rsidP="008F4CFE">
                      <w:pPr>
                        <w:spacing w:after="0"/>
                        <w:jc w:val="center"/>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F4CFE">
                        <w:rPr>
                          <w:rFonts w:ascii="Times New Roman" w:hAnsi="Times New Roman" w:cs="Times New Roman"/>
                          <w:b/>
                          <w:noProof/>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2017-2018</w:t>
                      </w:r>
                    </w:p>
                  </w:txbxContent>
                </v:textbox>
              </v:shape>
            </w:pict>
          </mc:Fallback>
        </mc:AlternateContent>
      </w:r>
      <w:r w:rsidR="008F4CFE">
        <w:rPr>
          <w:b/>
          <w:noProof/>
          <w:sz w:val="36"/>
          <w:szCs w:val="36"/>
        </w:rPr>
        <w:drawing>
          <wp:inline distT="0" distB="0" distL="0" distR="0" wp14:anchorId="08AF1D9C" wp14:editId="410F9E33">
            <wp:extent cx="1276350" cy="12338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6">
                      <a:extLst>
                        <a:ext uri="{28A0092B-C50C-407E-A947-70E740481C1C}">
                          <a14:useLocalDpi xmlns:a14="http://schemas.microsoft.com/office/drawing/2010/main" val="0"/>
                        </a:ext>
                      </a:extLst>
                    </a:blip>
                    <a:stretch>
                      <a:fillRect/>
                    </a:stretch>
                  </pic:blipFill>
                  <pic:spPr>
                    <a:xfrm>
                      <a:off x="0" y="0"/>
                      <a:ext cx="1276350" cy="1233805"/>
                    </a:xfrm>
                    <a:prstGeom prst="rect">
                      <a:avLst/>
                    </a:prstGeom>
                  </pic:spPr>
                </pic:pic>
              </a:graphicData>
            </a:graphic>
          </wp:inline>
        </w:drawing>
      </w:r>
    </w:p>
    <w:p w:rsidR="008F4CFE" w:rsidRPr="008F4CFE" w:rsidRDefault="008F4CFE" w:rsidP="008F4CFE">
      <w:pPr>
        <w:jc w:val="center"/>
        <w:rPr>
          <w:rFonts w:ascii="Times New Roman" w:hAnsi="Times New Roman" w:cs="Times New Roman"/>
          <w:b/>
          <w:noProof/>
          <w:sz w:val="36"/>
          <w:szCs w:val="36"/>
        </w:rPr>
      </w:pPr>
    </w:p>
    <w:p w:rsidR="008F4CFE" w:rsidRDefault="00AD45D7" w:rsidP="00AD45D7">
      <w:pPr>
        <w:rPr>
          <w:b/>
          <w:sz w:val="36"/>
          <w:szCs w:val="36"/>
        </w:rPr>
      </w:pPr>
      <w:r>
        <w:rPr>
          <w:noProof/>
        </w:rPr>
        <w:t xml:space="preserve">                                              </w:t>
      </w:r>
      <w:r>
        <w:rPr>
          <w:noProof/>
        </w:rPr>
        <w:drawing>
          <wp:inline distT="0" distB="0" distL="0" distR="0" wp14:anchorId="2DC67E87" wp14:editId="32F0DB1C">
            <wp:extent cx="920252" cy="90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na be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8368" cy="911064"/>
                    </a:xfrm>
                    <a:prstGeom prst="rect">
                      <a:avLst/>
                    </a:prstGeom>
                  </pic:spPr>
                </pic:pic>
              </a:graphicData>
            </a:graphic>
          </wp:inline>
        </w:drawing>
      </w:r>
    </w:p>
    <w:p w:rsidR="008F4CFE" w:rsidRDefault="008F4CFE">
      <w:pPr>
        <w:rPr>
          <w:b/>
          <w:sz w:val="36"/>
          <w:szCs w:val="36"/>
        </w:rPr>
      </w:pPr>
    </w:p>
    <w:p w:rsidR="00AD45D7" w:rsidRPr="006F16D7" w:rsidRDefault="00AD45D7" w:rsidP="00AD45D7">
      <w:pPr>
        <w:spacing w:after="0"/>
        <w:rPr>
          <w:sz w:val="36"/>
          <w:szCs w:val="36"/>
        </w:rPr>
      </w:pPr>
      <w:r w:rsidRPr="006F16D7">
        <w:rPr>
          <w:sz w:val="36"/>
          <w:szCs w:val="36"/>
        </w:rPr>
        <w:t>National Membership Chairman – Donna Ray</w:t>
      </w:r>
      <w:r w:rsidR="006C53FC" w:rsidRPr="006F16D7">
        <w:rPr>
          <w:sz w:val="36"/>
          <w:szCs w:val="36"/>
        </w:rPr>
        <w:t xml:space="preserve"> (Dept. of Ohio)</w:t>
      </w:r>
    </w:p>
    <w:p w:rsidR="00AD45D7" w:rsidRPr="006F16D7" w:rsidRDefault="006C53FC" w:rsidP="00AD45D7">
      <w:pPr>
        <w:spacing w:after="0"/>
        <w:rPr>
          <w:sz w:val="36"/>
          <w:szCs w:val="36"/>
        </w:rPr>
      </w:pPr>
      <w:r w:rsidRPr="006F16D7">
        <w:rPr>
          <w:sz w:val="36"/>
          <w:szCs w:val="36"/>
        </w:rPr>
        <w:t>Central Division Chairman-Karen Lowe (Dep. of Indiana)</w:t>
      </w:r>
    </w:p>
    <w:p w:rsidR="00AD45D7" w:rsidRPr="006F16D7" w:rsidRDefault="006C53FC" w:rsidP="006C53FC">
      <w:pPr>
        <w:spacing w:after="0"/>
        <w:rPr>
          <w:sz w:val="36"/>
          <w:szCs w:val="36"/>
        </w:rPr>
      </w:pPr>
      <w:r w:rsidRPr="006F16D7">
        <w:rPr>
          <w:sz w:val="36"/>
          <w:szCs w:val="36"/>
        </w:rPr>
        <w:t>Department Chairman-Darlene Jones (377-18</w:t>
      </w:r>
      <w:r w:rsidRPr="006F16D7">
        <w:rPr>
          <w:sz w:val="36"/>
          <w:szCs w:val="36"/>
          <w:vertAlign w:val="superscript"/>
        </w:rPr>
        <w:t>th</w:t>
      </w:r>
      <w:r w:rsidRPr="006F16D7">
        <w:rPr>
          <w:sz w:val="36"/>
          <w:szCs w:val="36"/>
        </w:rPr>
        <w:t>)</w:t>
      </w:r>
    </w:p>
    <w:p w:rsidR="006F16D7" w:rsidRPr="006F16D7" w:rsidRDefault="006F16D7" w:rsidP="006C53FC">
      <w:pPr>
        <w:spacing w:after="0"/>
        <w:rPr>
          <w:sz w:val="24"/>
          <w:szCs w:val="24"/>
        </w:rPr>
      </w:pPr>
      <w:r w:rsidRPr="006F16D7">
        <w:rPr>
          <w:sz w:val="24"/>
          <w:szCs w:val="24"/>
        </w:rPr>
        <w:t>5425 Pine Knob Lane</w:t>
      </w:r>
    </w:p>
    <w:p w:rsidR="006F16D7" w:rsidRPr="006F16D7" w:rsidRDefault="006F16D7" w:rsidP="006C53FC">
      <w:pPr>
        <w:spacing w:after="0"/>
        <w:rPr>
          <w:sz w:val="24"/>
          <w:szCs w:val="24"/>
        </w:rPr>
      </w:pPr>
      <w:r w:rsidRPr="006F16D7">
        <w:rPr>
          <w:sz w:val="24"/>
          <w:szCs w:val="24"/>
        </w:rPr>
        <w:t>Clarkston, MI 48347 (248) 460-3405</w:t>
      </w:r>
    </w:p>
    <w:p w:rsidR="006C53FC" w:rsidRDefault="006F16D7" w:rsidP="006C53FC">
      <w:pPr>
        <w:spacing w:after="0"/>
        <w:rPr>
          <w:sz w:val="36"/>
          <w:szCs w:val="36"/>
        </w:rPr>
      </w:pPr>
      <w:r w:rsidRPr="006F16D7">
        <w:rPr>
          <w:sz w:val="36"/>
          <w:szCs w:val="36"/>
        </w:rPr>
        <w:t>Eastern Area: Pat Lozano (119-6</w:t>
      </w:r>
      <w:r w:rsidRPr="006F16D7">
        <w:rPr>
          <w:sz w:val="36"/>
          <w:szCs w:val="36"/>
          <w:vertAlign w:val="superscript"/>
        </w:rPr>
        <w:t>th</w:t>
      </w:r>
      <w:r w:rsidRPr="006F16D7">
        <w:rPr>
          <w:sz w:val="36"/>
          <w:szCs w:val="36"/>
        </w:rPr>
        <w:t>)</w:t>
      </w:r>
    </w:p>
    <w:p w:rsidR="006F16D7" w:rsidRPr="006F16D7" w:rsidRDefault="006F16D7" w:rsidP="006C53FC">
      <w:pPr>
        <w:spacing w:after="0"/>
        <w:rPr>
          <w:sz w:val="24"/>
          <w:szCs w:val="24"/>
        </w:rPr>
      </w:pPr>
      <w:r w:rsidRPr="006F16D7">
        <w:rPr>
          <w:sz w:val="24"/>
          <w:szCs w:val="24"/>
        </w:rPr>
        <w:t>4459 Harp Drive</w:t>
      </w:r>
    </w:p>
    <w:p w:rsidR="006F16D7" w:rsidRDefault="006F16D7" w:rsidP="006C53FC">
      <w:pPr>
        <w:spacing w:after="0"/>
        <w:rPr>
          <w:sz w:val="24"/>
          <w:szCs w:val="24"/>
        </w:rPr>
      </w:pPr>
      <w:r w:rsidRPr="006F16D7">
        <w:rPr>
          <w:sz w:val="24"/>
          <w:szCs w:val="24"/>
        </w:rPr>
        <w:t>Linden, MI 48451</w:t>
      </w:r>
      <w:r>
        <w:rPr>
          <w:sz w:val="24"/>
          <w:szCs w:val="24"/>
        </w:rPr>
        <w:t xml:space="preserve"> (770) 778-8825</w:t>
      </w:r>
    </w:p>
    <w:p w:rsidR="006F16D7" w:rsidRDefault="006F16D7" w:rsidP="006C53FC">
      <w:pPr>
        <w:spacing w:after="0"/>
        <w:rPr>
          <w:sz w:val="36"/>
          <w:szCs w:val="36"/>
        </w:rPr>
      </w:pPr>
      <w:r w:rsidRPr="006F16D7">
        <w:rPr>
          <w:sz w:val="36"/>
          <w:szCs w:val="36"/>
        </w:rPr>
        <w:t xml:space="preserve">Western Area: Deb Chambers </w:t>
      </w:r>
    </w:p>
    <w:p w:rsidR="006F16D7" w:rsidRPr="006F16D7" w:rsidRDefault="006F16D7" w:rsidP="006C53FC">
      <w:pPr>
        <w:spacing w:after="0"/>
        <w:rPr>
          <w:sz w:val="24"/>
          <w:szCs w:val="24"/>
        </w:rPr>
      </w:pPr>
      <w:r w:rsidRPr="006F16D7">
        <w:rPr>
          <w:sz w:val="24"/>
          <w:szCs w:val="24"/>
        </w:rPr>
        <w:t>847 fourth St NW</w:t>
      </w:r>
    </w:p>
    <w:p w:rsidR="006F16D7" w:rsidRDefault="006F16D7" w:rsidP="006C53FC">
      <w:pPr>
        <w:spacing w:after="0"/>
        <w:rPr>
          <w:sz w:val="24"/>
          <w:szCs w:val="24"/>
        </w:rPr>
      </w:pPr>
      <w:r w:rsidRPr="006F16D7">
        <w:rPr>
          <w:sz w:val="24"/>
          <w:szCs w:val="24"/>
        </w:rPr>
        <w:t>Grand Rapids, MI 49504 (616) 570-0817</w:t>
      </w:r>
    </w:p>
    <w:p w:rsidR="006F16D7" w:rsidRPr="006F16D7" w:rsidRDefault="006F16D7" w:rsidP="006C53FC">
      <w:pPr>
        <w:spacing w:after="0"/>
        <w:rPr>
          <w:sz w:val="24"/>
          <w:szCs w:val="24"/>
        </w:rPr>
      </w:pPr>
    </w:p>
    <w:p w:rsidR="00AD45D7" w:rsidRDefault="00AD45D7">
      <w:pPr>
        <w:rPr>
          <w:rFonts w:ascii="Arial" w:hAnsi="Arial" w:cs="Arial"/>
          <w:sz w:val="24"/>
          <w:szCs w:val="24"/>
          <w:shd w:val="clear" w:color="auto" w:fill="F0F0F0"/>
        </w:rPr>
      </w:pPr>
      <w:r w:rsidRPr="006C53FC">
        <w:rPr>
          <w:rFonts w:ascii="Arial" w:hAnsi="Arial" w:cs="Arial"/>
          <w:sz w:val="24"/>
          <w:szCs w:val="24"/>
          <w:shd w:val="clear" w:color="auto" w:fill="F0F0F0"/>
        </w:rPr>
        <w:t>As the world’s largest women’s patriotic service organization, the strength and influence of the American Legion Auxiliary is derived from its members. The Membership Committee works to ensure the future growth and prosperity of the organization by partnering with units, departments, and divisions to develop strategies to retain current members, recruit new ones, and engage all in mission-related activities. Current members renew their memberships when they believe the Auxiliary continues to offer them something of value for their lives. </w:t>
      </w:r>
    </w:p>
    <w:p w:rsidR="00B57794" w:rsidRDefault="00F212CF">
      <w:pPr>
        <w:rPr>
          <w:rFonts w:ascii="Arial" w:hAnsi="Arial" w:cs="Arial"/>
          <w:sz w:val="24"/>
          <w:szCs w:val="24"/>
          <w:shd w:val="clear" w:color="auto" w:fill="F0F0F0"/>
        </w:rPr>
      </w:pPr>
      <w:hyperlink r:id="rId8" w:history="1">
        <w:r w:rsidR="00B57794" w:rsidRPr="00B57794">
          <w:rPr>
            <w:rStyle w:val="Hyperlink"/>
            <w:rFonts w:ascii="Arial" w:hAnsi="Arial" w:cs="Arial"/>
            <w:sz w:val="24"/>
            <w:szCs w:val="24"/>
            <w:shd w:val="clear" w:color="auto" w:fill="F0F0F0"/>
          </w:rPr>
          <w:t>https://www.alaforveterans.org/Members/Membership</w:t>
        </w:r>
      </w:hyperlink>
      <w:r w:rsidR="00B57794">
        <w:rPr>
          <w:rFonts w:ascii="Arial" w:hAnsi="Arial" w:cs="Arial"/>
          <w:sz w:val="24"/>
          <w:szCs w:val="24"/>
          <w:shd w:val="clear" w:color="auto" w:fill="F0F0F0"/>
        </w:rPr>
        <w:t xml:space="preserve"> is an excellent resource for all your membership needs.  </w:t>
      </w:r>
    </w:p>
    <w:p w:rsidR="00790FFA" w:rsidRDefault="00790FFA">
      <w:pPr>
        <w:rPr>
          <w:b/>
          <w:sz w:val="36"/>
          <w:szCs w:val="36"/>
        </w:rPr>
      </w:pPr>
      <w:r>
        <w:rPr>
          <w:b/>
          <w:sz w:val="36"/>
          <w:szCs w:val="36"/>
        </w:rPr>
        <w:t>Membership is declining, you may ask why?  Here are some reasons.</w:t>
      </w:r>
    </w:p>
    <w:p w:rsidR="00357ED5" w:rsidRPr="00790FFA" w:rsidRDefault="00357ED5">
      <w:pPr>
        <w:rPr>
          <w:b/>
          <w:sz w:val="36"/>
          <w:szCs w:val="36"/>
        </w:rPr>
      </w:pPr>
      <w:r w:rsidRPr="00790FFA">
        <w:rPr>
          <w:b/>
          <w:sz w:val="36"/>
          <w:szCs w:val="36"/>
        </w:rPr>
        <w:t xml:space="preserve">Barriers to Membership </w:t>
      </w:r>
    </w:p>
    <w:p w:rsidR="00357ED5" w:rsidRDefault="00357ED5">
      <w:pPr>
        <w:rPr>
          <w:sz w:val="28"/>
          <w:szCs w:val="28"/>
        </w:rPr>
      </w:pPr>
      <w:r w:rsidRPr="00357ED5">
        <w:rPr>
          <w:sz w:val="28"/>
          <w:szCs w:val="28"/>
        </w:rPr>
        <w:lastRenderedPageBreak/>
        <w:t xml:space="preserve">• Too much reliance on membership chairman. – Job too big for one person or one committee…. </w:t>
      </w:r>
      <w:r w:rsidRPr="006C53FC">
        <w:rPr>
          <w:b/>
          <w:sz w:val="28"/>
          <w:szCs w:val="28"/>
        </w:rPr>
        <w:t>Membership is everyone’s job!</w:t>
      </w:r>
      <w:r w:rsidRPr="00357ED5">
        <w:rPr>
          <w:sz w:val="28"/>
          <w:szCs w:val="28"/>
        </w:rPr>
        <w:t xml:space="preserve"> – NEC’s &amp; dept</w:t>
      </w:r>
      <w:r w:rsidR="006C53FC">
        <w:rPr>
          <w:sz w:val="28"/>
          <w:szCs w:val="28"/>
        </w:rPr>
        <w:t>.</w:t>
      </w:r>
      <w:r w:rsidRPr="00357ED5">
        <w:rPr>
          <w:sz w:val="28"/>
          <w:szCs w:val="28"/>
        </w:rPr>
        <w:t xml:space="preserve"> leaders need to help membership chairs/committees </w:t>
      </w:r>
    </w:p>
    <w:p w:rsidR="009B751D" w:rsidRDefault="00357ED5">
      <w:pPr>
        <w:rPr>
          <w:sz w:val="28"/>
          <w:szCs w:val="28"/>
        </w:rPr>
      </w:pPr>
      <w:r w:rsidRPr="00357ED5">
        <w:rPr>
          <w:sz w:val="28"/>
          <w:szCs w:val="28"/>
        </w:rPr>
        <w:t xml:space="preserve">• Too much reliance on technology for communication. – Personal calls &amp; visits are </w:t>
      </w:r>
      <w:proofErr w:type="gramStart"/>
      <w:r w:rsidRPr="00357ED5">
        <w:rPr>
          <w:sz w:val="28"/>
          <w:szCs w:val="28"/>
        </w:rPr>
        <w:t>key</w:t>
      </w:r>
      <w:proofErr w:type="gramEnd"/>
      <w:r w:rsidRPr="00357ED5">
        <w:rPr>
          <w:sz w:val="28"/>
          <w:szCs w:val="28"/>
        </w:rPr>
        <w:t>!</w:t>
      </w:r>
    </w:p>
    <w:p w:rsidR="00357ED5" w:rsidRPr="00357ED5" w:rsidRDefault="00357ED5">
      <w:pPr>
        <w:rPr>
          <w:b/>
          <w:sz w:val="28"/>
          <w:szCs w:val="28"/>
        </w:rPr>
      </w:pPr>
      <w:r w:rsidRPr="00357ED5">
        <w:rPr>
          <w:b/>
          <w:sz w:val="28"/>
          <w:szCs w:val="28"/>
        </w:rPr>
        <w:t xml:space="preserve">Why we need </w:t>
      </w:r>
      <w:r w:rsidR="006C53FC" w:rsidRPr="00357ED5">
        <w:rPr>
          <w:b/>
          <w:sz w:val="28"/>
          <w:szCs w:val="28"/>
        </w:rPr>
        <w:t>members!</w:t>
      </w:r>
    </w:p>
    <w:p w:rsidR="00357ED5" w:rsidRPr="00357ED5" w:rsidRDefault="00357ED5">
      <w:pPr>
        <w:rPr>
          <w:sz w:val="28"/>
          <w:szCs w:val="28"/>
        </w:rPr>
      </w:pPr>
      <w:r w:rsidRPr="00357ED5">
        <w:rPr>
          <w:sz w:val="28"/>
          <w:szCs w:val="28"/>
        </w:rPr>
        <w:t xml:space="preserve"> Our mission is as important today as it was 98 years </w:t>
      </w:r>
      <w:r w:rsidR="006C53FC" w:rsidRPr="00357ED5">
        <w:rPr>
          <w:sz w:val="28"/>
          <w:szCs w:val="28"/>
        </w:rPr>
        <w:t xml:space="preserve">ago! </w:t>
      </w:r>
      <w:r w:rsidRPr="00357ED5">
        <w:rPr>
          <w:sz w:val="28"/>
          <w:szCs w:val="28"/>
        </w:rPr>
        <w:t>Our mission will still be important 50 years from now</w:t>
      </w:r>
    </w:p>
    <w:p w:rsidR="00357ED5" w:rsidRDefault="00357ED5">
      <w:pPr>
        <w:rPr>
          <w:sz w:val="28"/>
          <w:szCs w:val="28"/>
        </w:rPr>
      </w:pPr>
      <w:r w:rsidRPr="00357ED5">
        <w:rPr>
          <w:sz w:val="28"/>
          <w:szCs w:val="28"/>
        </w:rPr>
        <w:t xml:space="preserve"> The question is: What will you do to grow our membership so that the Auxiliary is here for as long as our veterans need us?</w:t>
      </w:r>
    </w:p>
    <w:p w:rsidR="00357ED5" w:rsidRDefault="00357ED5">
      <w:r w:rsidRPr="00357ED5">
        <w:rPr>
          <w:b/>
          <w:sz w:val="28"/>
          <w:szCs w:val="28"/>
        </w:rPr>
        <w:t>What you can do</w:t>
      </w:r>
    </w:p>
    <w:p w:rsidR="00357ED5" w:rsidRPr="00357ED5" w:rsidRDefault="00357ED5">
      <w:pPr>
        <w:rPr>
          <w:sz w:val="28"/>
          <w:szCs w:val="28"/>
        </w:rPr>
      </w:pPr>
      <w:r w:rsidRPr="00357ED5">
        <w:rPr>
          <w:sz w:val="28"/>
          <w:szCs w:val="28"/>
        </w:rPr>
        <w:t xml:space="preserve"> • Be an example in your department</w:t>
      </w:r>
    </w:p>
    <w:p w:rsidR="00357ED5" w:rsidRPr="00357ED5" w:rsidRDefault="00357ED5">
      <w:pPr>
        <w:rPr>
          <w:sz w:val="28"/>
          <w:szCs w:val="28"/>
        </w:rPr>
      </w:pPr>
      <w:r w:rsidRPr="00357ED5">
        <w:rPr>
          <w:sz w:val="28"/>
          <w:szCs w:val="28"/>
        </w:rPr>
        <w:t xml:space="preserve"> – Treat all members with courtesy &amp; respect</w:t>
      </w:r>
    </w:p>
    <w:p w:rsidR="00357ED5" w:rsidRPr="00357ED5" w:rsidRDefault="00357ED5">
      <w:pPr>
        <w:rPr>
          <w:sz w:val="28"/>
          <w:szCs w:val="28"/>
        </w:rPr>
      </w:pPr>
      <w:r w:rsidRPr="00357ED5">
        <w:rPr>
          <w:sz w:val="28"/>
          <w:szCs w:val="28"/>
        </w:rPr>
        <w:t xml:space="preserve"> – Encourage unified effort – working programs/ events &amp; fun socials – Share personal experiences to change how members interact </w:t>
      </w:r>
    </w:p>
    <w:p w:rsidR="00357ED5" w:rsidRPr="00357ED5" w:rsidRDefault="00357ED5">
      <w:pPr>
        <w:rPr>
          <w:sz w:val="28"/>
          <w:szCs w:val="28"/>
        </w:rPr>
      </w:pPr>
      <w:r w:rsidRPr="00357ED5">
        <w:rPr>
          <w:sz w:val="28"/>
          <w:szCs w:val="28"/>
        </w:rPr>
        <w:t>– Support women who want to honor their veteran(s) through membership, but not be active members • Provide opportunities for them to participate if interested … don’t criticize if they don’t!</w:t>
      </w:r>
    </w:p>
    <w:p w:rsidR="00357ED5" w:rsidRPr="00357ED5" w:rsidRDefault="00357ED5">
      <w:pPr>
        <w:rPr>
          <w:sz w:val="28"/>
          <w:szCs w:val="28"/>
        </w:rPr>
      </w:pPr>
      <w:r w:rsidRPr="00357ED5">
        <w:rPr>
          <w:sz w:val="28"/>
          <w:szCs w:val="28"/>
        </w:rPr>
        <w:t xml:space="preserve"> “We should not require members to attend meetings but rather show them their options for meaningful engagement.”</w:t>
      </w:r>
    </w:p>
    <w:p w:rsidR="00357ED5" w:rsidRDefault="00357ED5">
      <w:pPr>
        <w:rPr>
          <w:sz w:val="28"/>
          <w:szCs w:val="28"/>
        </w:rPr>
      </w:pPr>
      <w:r w:rsidRPr="00357ED5">
        <w:rPr>
          <w:sz w:val="28"/>
          <w:szCs w:val="28"/>
        </w:rPr>
        <w:t xml:space="preserve"> </w:t>
      </w:r>
      <w:r>
        <w:t xml:space="preserve"> </w:t>
      </w:r>
      <w:r w:rsidRPr="00357ED5">
        <w:rPr>
          <w:b/>
          <w:sz w:val="36"/>
          <w:szCs w:val="36"/>
        </w:rPr>
        <w:t xml:space="preserve">Focus on </w:t>
      </w:r>
      <w:proofErr w:type="gramStart"/>
      <w:r w:rsidRPr="00357ED5">
        <w:rPr>
          <w:b/>
          <w:sz w:val="36"/>
          <w:szCs w:val="36"/>
        </w:rPr>
        <w:t>Juniors</w:t>
      </w:r>
      <w:proofErr w:type="gramEnd"/>
      <w:r>
        <w:t xml:space="preserve"> </w:t>
      </w:r>
      <w:r w:rsidRPr="00357ED5">
        <w:rPr>
          <w:sz w:val="28"/>
          <w:szCs w:val="28"/>
        </w:rPr>
        <w:t xml:space="preserve">– Junior Activities program designed to be feeder system for membership – a good way to grow membership over time – BUT, need different type of engagement </w:t>
      </w:r>
    </w:p>
    <w:p w:rsidR="00357ED5" w:rsidRDefault="00357ED5" w:rsidP="00357ED5">
      <w:pPr>
        <w:ind w:firstLine="720"/>
        <w:rPr>
          <w:sz w:val="28"/>
          <w:szCs w:val="28"/>
        </w:rPr>
      </w:pPr>
      <w:r w:rsidRPr="00357ED5">
        <w:rPr>
          <w:sz w:val="28"/>
          <w:szCs w:val="28"/>
        </w:rPr>
        <w:t xml:space="preserve">• </w:t>
      </w:r>
      <w:r w:rsidR="006C53FC" w:rsidRPr="00357ED5">
        <w:rPr>
          <w:sz w:val="28"/>
          <w:szCs w:val="28"/>
        </w:rPr>
        <w:t>Younger</w:t>
      </w:r>
      <w:r w:rsidRPr="00357ED5">
        <w:rPr>
          <w:sz w:val="28"/>
          <w:szCs w:val="28"/>
        </w:rPr>
        <w:t xml:space="preserve"> members don’t want to sit in meetings – they want to be engaged in carrying out the mission. – Find women who love working with youth </w:t>
      </w:r>
      <w:r w:rsidR="006C53FC">
        <w:rPr>
          <w:sz w:val="28"/>
          <w:szCs w:val="28"/>
        </w:rPr>
        <w:t>to build up program</w:t>
      </w:r>
      <w:proofErr w:type="gramStart"/>
      <w:r w:rsidR="006C53FC">
        <w:rPr>
          <w:sz w:val="28"/>
          <w:szCs w:val="28"/>
        </w:rPr>
        <w:t xml:space="preserve">,  </w:t>
      </w:r>
      <w:r w:rsidRPr="00357ED5">
        <w:rPr>
          <w:sz w:val="28"/>
          <w:szCs w:val="28"/>
        </w:rPr>
        <w:t>I</w:t>
      </w:r>
      <w:proofErr w:type="gramEnd"/>
      <w:r w:rsidRPr="00357ED5">
        <w:rPr>
          <w:sz w:val="28"/>
          <w:szCs w:val="28"/>
        </w:rPr>
        <w:t xml:space="preserve"> believe the Juniors program is underutilized as </w:t>
      </w:r>
      <w:r w:rsidR="006C53FC">
        <w:rPr>
          <w:sz w:val="28"/>
          <w:szCs w:val="28"/>
        </w:rPr>
        <w:t>a membership recruitment tool.</w:t>
      </w:r>
    </w:p>
    <w:p w:rsidR="00357ED5" w:rsidRPr="00357ED5" w:rsidRDefault="00357ED5" w:rsidP="00357ED5">
      <w:pPr>
        <w:ind w:firstLine="720"/>
        <w:rPr>
          <w:sz w:val="28"/>
          <w:szCs w:val="28"/>
        </w:rPr>
      </w:pPr>
      <w:r w:rsidRPr="00357ED5">
        <w:rPr>
          <w:sz w:val="28"/>
          <w:szCs w:val="28"/>
        </w:rPr>
        <w:t xml:space="preserve">• Make Membership Meaningful! </w:t>
      </w:r>
    </w:p>
    <w:p w:rsidR="00357ED5" w:rsidRPr="00357ED5" w:rsidRDefault="00357ED5" w:rsidP="00357ED5">
      <w:pPr>
        <w:ind w:firstLine="720"/>
        <w:rPr>
          <w:sz w:val="28"/>
          <w:szCs w:val="28"/>
        </w:rPr>
      </w:pPr>
      <w:r w:rsidRPr="00357ED5">
        <w:rPr>
          <w:sz w:val="28"/>
          <w:szCs w:val="28"/>
        </w:rPr>
        <w:t>• Focus less on how MANY members belong, more on WHY people belong</w:t>
      </w:r>
    </w:p>
    <w:p w:rsidR="00357ED5" w:rsidRPr="00357ED5" w:rsidRDefault="00357ED5" w:rsidP="00357ED5">
      <w:pPr>
        <w:ind w:left="720" w:firstLine="45"/>
        <w:rPr>
          <w:sz w:val="28"/>
          <w:szCs w:val="28"/>
        </w:rPr>
      </w:pPr>
      <w:r w:rsidRPr="00357ED5">
        <w:rPr>
          <w:sz w:val="28"/>
          <w:szCs w:val="28"/>
        </w:rPr>
        <w:t>A “goal” is not the reason to grow membership … we need members to deliver our mission to the next generation.</w:t>
      </w:r>
    </w:p>
    <w:p w:rsidR="005B0E37" w:rsidRDefault="005B0E37">
      <w:pPr>
        <w:rPr>
          <w:noProof/>
        </w:rPr>
      </w:pPr>
    </w:p>
    <w:p w:rsidR="00357ED5" w:rsidRDefault="00357ED5">
      <w:pPr>
        <w:rPr>
          <w:sz w:val="28"/>
          <w:szCs w:val="28"/>
        </w:rPr>
      </w:pPr>
      <w:r>
        <w:rPr>
          <w:noProof/>
        </w:rPr>
        <w:drawing>
          <wp:inline distT="0" distB="0" distL="0" distR="0" wp14:anchorId="096B4C50" wp14:editId="74067250">
            <wp:extent cx="624840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632"/>
                    <a:stretch/>
                  </pic:blipFill>
                  <pic:spPr bwMode="auto">
                    <a:xfrm>
                      <a:off x="0" y="0"/>
                      <a:ext cx="6255687" cy="3499752"/>
                    </a:xfrm>
                    <a:prstGeom prst="rect">
                      <a:avLst/>
                    </a:prstGeom>
                    <a:ln>
                      <a:noFill/>
                    </a:ln>
                    <a:extLst>
                      <a:ext uri="{53640926-AAD7-44D8-BBD7-CCE9431645EC}">
                        <a14:shadowObscured xmlns:a14="http://schemas.microsoft.com/office/drawing/2010/main"/>
                      </a:ext>
                    </a:extLst>
                  </pic:spPr>
                </pic:pic>
              </a:graphicData>
            </a:graphic>
          </wp:inline>
        </w:drawing>
      </w:r>
    </w:p>
    <w:p w:rsidR="005B0E37" w:rsidRDefault="005B0E37" w:rsidP="005B0E37">
      <w:pPr>
        <w:jc w:val="center"/>
        <w:rPr>
          <w:sz w:val="28"/>
          <w:szCs w:val="28"/>
        </w:rPr>
      </w:pPr>
      <w:r>
        <w:rPr>
          <w:sz w:val="28"/>
          <w:szCs w:val="28"/>
        </w:rPr>
        <w:t>What We Can Do</w:t>
      </w:r>
    </w:p>
    <w:p w:rsidR="005B0E37" w:rsidRDefault="005B0E37">
      <w:pPr>
        <w:rPr>
          <w:sz w:val="28"/>
          <w:szCs w:val="28"/>
        </w:rPr>
      </w:pPr>
      <w:r w:rsidRPr="005B0E37">
        <w:rPr>
          <w:sz w:val="28"/>
          <w:szCs w:val="28"/>
        </w:rPr>
        <w:t>Encourage &amp; lead necessary change in your Dept</w:t>
      </w:r>
      <w:r w:rsidR="006C53FC">
        <w:rPr>
          <w:sz w:val="28"/>
          <w:szCs w:val="28"/>
        </w:rPr>
        <w:t>.</w:t>
      </w:r>
      <w:r w:rsidR="006C53FC">
        <w:rPr>
          <w:noProof/>
        </w:rPr>
        <mc:AlternateContent>
          <mc:Choice Requires="wps">
            <w:drawing>
              <wp:anchor distT="0" distB="0" distL="114300" distR="114300" simplePos="0" relativeHeight="251665408" behindDoc="0" locked="0" layoutInCell="1" allowOverlap="1" wp14:anchorId="3304DF68" wp14:editId="5CFB59AB">
                <wp:simplePos x="0" y="0"/>
                <wp:positionH relativeFrom="column">
                  <wp:posOffset>0</wp:posOffset>
                </wp:positionH>
                <wp:positionV relativeFrom="paragraph">
                  <wp:posOffset>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53FC" w:rsidRPr="00BE762F" w:rsidRDefault="006C53FC">
                            <w:pPr>
                              <w:rPr>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FCJg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GoOsUImAgAAXgQAAA4AAAAAAAAAAAAAAAAALgIAAGRycy9lMm9Eb2MueG1sUEsB&#10;Ai0AFAAGAAgAAAAhAEuJJs3WAAAABQEAAA8AAAAAAAAAAAAAAAAAgAQAAGRycy9kb3ducmV2Lnht&#10;bFBLBQYAAAAABAAEAPMAAACDBQAAAAA=&#10;" filled="f" stroked="f">
                <v:fill o:detectmouseclick="t"/>
                <v:textbox style="mso-fit-shape-to-text:t">
                  <w:txbxContent>
                    <w:p w:rsidR="006C53FC" w:rsidRPr="00BE762F" w:rsidRDefault="006C53FC">
                      <w:pPr>
                        <w:rPr>
                          <w:sz w:val="28"/>
                          <w:szCs w:val="28"/>
                        </w:rPr>
                      </w:pPr>
                    </w:p>
                  </w:txbxContent>
                </v:textbox>
              </v:shape>
            </w:pict>
          </mc:Fallback>
        </mc:AlternateContent>
      </w:r>
      <w:r w:rsidRPr="005B0E37">
        <w:rPr>
          <w:sz w:val="28"/>
          <w:szCs w:val="28"/>
        </w:rPr>
        <w:t xml:space="preserve"> to ensure: </w:t>
      </w:r>
    </w:p>
    <w:p w:rsidR="005B0E37" w:rsidRDefault="005B0E37">
      <w:pPr>
        <w:rPr>
          <w:sz w:val="28"/>
          <w:szCs w:val="28"/>
        </w:rPr>
      </w:pPr>
      <w:r w:rsidRPr="005B0E37">
        <w:rPr>
          <w:sz w:val="28"/>
          <w:szCs w:val="28"/>
        </w:rPr>
        <w:t>– Courtesy &amp; respect for all members, regardless of how they pay dues or their level of involvement</w:t>
      </w:r>
    </w:p>
    <w:p w:rsidR="005B0E37" w:rsidRDefault="005B0E37">
      <w:pPr>
        <w:rPr>
          <w:sz w:val="28"/>
          <w:szCs w:val="28"/>
        </w:rPr>
      </w:pPr>
      <w:r w:rsidRPr="005B0E37">
        <w:rPr>
          <w:sz w:val="28"/>
          <w:szCs w:val="28"/>
        </w:rPr>
        <w:t xml:space="preserve"> – Positive communication reaching district and unit levels – Productive, mission-related events at unit level</w:t>
      </w:r>
    </w:p>
    <w:p w:rsidR="005B0E37" w:rsidRDefault="005B0E37">
      <w:pPr>
        <w:rPr>
          <w:sz w:val="28"/>
          <w:szCs w:val="28"/>
        </w:rPr>
      </w:pPr>
      <w:r w:rsidRPr="005B0E37">
        <w:rPr>
          <w:sz w:val="28"/>
          <w:szCs w:val="28"/>
        </w:rPr>
        <w:t xml:space="preserve"> • Help make membership meaningful!</w:t>
      </w:r>
      <w:r>
        <w:rPr>
          <w:sz w:val="28"/>
          <w:szCs w:val="28"/>
        </w:rPr>
        <w:t xml:space="preserve"> Have fun let’s make people want to join us.</w:t>
      </w:r>
    </w:p>
    <w:p w:rsidR="005B0E37" w:rsidRDefault="005B0E37">
      <w:pPr>
        <w:rPr>
          <w:noProof/>
        </w:rPr>
      </w:pPr>
    </w:p>
    <w:p w:rsidR="005B0E37" w:rsidRDefault="00790FFA">
      <w:r>
        <w:rPr>
          <w:noProof/>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371475</wp:posOffset>
                </wp:positionV>
                <wp:extent cx="3248025" cy="676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2480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0FFA" w:rsidRDefault="00790FFA">
                            <w:r>
                              <w:t>Dolls and Bears working together to build something that will live on for another 100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6.75pt;margin-top:29.25pt;width:255.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" fillcolor="white [3201]" strokeweight=".5pt">
                <v:textbox>
                  <w:txbxContent>
                    <w:p w:rsidR="00790FFA" w:rsidRDefault="00790FFA">
                      <w:r>
                        <w:t>Dolls and Bears working together to build something that will live on for another 100 years.</w:t>
                      </w:r>
                    </w:p>
                  </w:txbxContent>
                </v:textbox>
              </v:shape>
            </w:pict>
          </mc:Fallback>
        </mc:AlternateContent>
      </w:r>
      <w:r w:rsidR="005B0E37">
        <w:rPr>
          <w:noProof/>
        </w:rPr>
        <w:drawing>
          <wp:inline distT="0" distB="0" distL="0" distR="0" wp14:anchorId="3A5605E5" wp14:editId="112CE661">
            <wp:extent cx="1930400" cy="1447800"/>
            <wp:effectExtent l="0" t="0" r="0" b="0"/>
            <wp:docPr id="3" name="Picture 3" descr="C:\Users\owner\AppData\Local\Microsoft\Windows\INetCache\IE\B06AMGR4\raggedy_ann_&amp;_an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B06AMGR4\raggedy_ann_&amp;_and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1447800"/>
                    </a:xfrm>
                    <a:prstGeom prst="rect">
                      <a:avLst/>
                    </a:prstGeom>
                    <a:noFill/>
                    <a:ln>
                      <a:noFill/>
                    </a:ln>
                  </pic:spPr>
                </pic:pic>
              </a:graphicData>
            </a:graphic>
          </wp:inline>
        </w:drawing>
      </w:r>
    </w:p>
    <w:p w:rsidR="005B0E37" w:rsidRDefault="00790FFA">
      <w:r>
        <w:rPr>
          <w:noProof/>
        </w:rPr>
        <w:drawing>
          <wp:inline distT="0" distB="0" distL="0" distR="0" wp14:anchorId="4DA9E330" wp14:editId="301579CC">
            <wp:extent cx="5943600" cy="4136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136390"/>
                    </a:xfrm>
                    <a:prstGeom prst="rect">
                      <a:avLst/>
                    </a:prstGeom>
                  </pic:spPr>
                </pic:pic>
              </a:graphicData>
            </a:graphic>
          </wp:inline>
        </w:drawing>
      </w:r>
    </w:p>
    <w:p w:rsidR="00790FFA" w:rsidRDefault="00790FFA" w:rsidP="00790FFA">
      <w:pPr>
        <w:spacing w:after="0"/>
        <w:rPr>
          <w:sz w:val="28"/>
          <w:szCs w:val="28"/>
        </w:rPr>
      </w:pPr>
      <w:r w:rsidRPr="00790FFA">
        <w:rPr>
          <w:sz w:val="28"/>
          <w:szCs w:val="28"/>
        </w:rPr>
        <w:t xml:space="preserve">• Available for download: </w:t>
      </w:r>
      <w:hyperlink r:id="rId12" w:history="1">
        <w:r w:rsidRPr="00790FFA">
          <w:rPr>
            <w:rStyle w:val="Hyperlink"/>
            <w:sz w:val="28"/>
            <w:szCs w:val="28"/>
          </w:rPr>
          <w:t>– www.ALAforVeterans.org/Resources/ Marketing</w:t>
        </w:r>
      </w:hyperlink>
    </w:p>
    <w:p w:rsidR="00790FFA" w:rsidRPr="00790FFA" w:rsidRDefault="00790FFA" w:rsidP="00790FFA">
      <w:pPr>
        <w:spacing w:after="0"/>
        <w:rPr>
          <w:sz w:val="28"/>
          <w:szCs w:val="28"/>
        </w:rPr>
      </w:pPr>
      <w:r w:rsidRPr="00790FFA">
        <w:rPr>
          <w:sz w:val="28"/>
          <w:szCs w:val="28"/>
        </w:rPr>
        <w:t>---Promotional-Materials</w:t>
      </w:r>
    </w:p>
    <w:p w:rsidR="00790FFA" w:rsidRPr="00790FFA" w:rsidRDefault="00790FFA" w:rsidP="00790FFA">
      <w:pPr>
        <w:spacing w:after="0"/>
        <w:rPr>
          <w:sz w:val="28"/>
          <w:szCs w:val="28"/>
        </w:rPr>
      </w:pPr>
      <w:r w:rsidRPr="00790FFA">
        <w:rPr>
          <w:sz w:val="28"/>
          <w:szCs w:val="28"/>
        </w:rPr>
        <w:t xml:space="preserve">• How-to sheet included with printing instructions: – At-home printing – Professional printing </w:t>
      </w:r>
    </w:p>
    <w:p w:rsidR="00790FFA" w:rsidRDefault="00790FFA" w:rsidP="00790FFA">
      <w:pPr>
        <w:spacing w:after="0"/>
        <w:rPr>
          <w:sz w:val="28"/>
          <w:szCs w:val="28"/>
        </w:rPr>
      </w:pPr>
      <w:r w:rsidRPr="00790FFA">
        <w:rPr>
          <w:sz w:val="28"/>
          <w:szCs w:val="28"/>
        </w:rPr>
        <w:t>• Learn more: – See the May 2017 issue of Auxiliary magazine for details</w:t>
      </w:r>
    </w:p>
    <w:p w:rsidR="00B57794" w:rsidRDefault="00B57794" w:rsidP="00790FFA">
      <w:pPr>
        <w:spacing w:after="0"/>
        <w:rPr>
          <w:sz w:val="28"/>
          <w:szCs w:val="28"/>
        </w:rPr>
      </w:pPr>
    </w:p>
    <w:p w:rsidR="00790FFA" w:rsidRDefault="00790FFA" w:rsidP="00790FFA">
      <w:pPr>
        <w:spacing w:after="0"/>
        <w:rPr>
          <w:sz w:val="28"/>
          <w:szCs w:val="28"/>
        </w:rPr>
      </w:pPr>
    </w:p>
    <w:p w:rsidR="00790FFA" w:rsidRDefault="00790FFA" w:rsidP="00790FFA">
      <w:pPr>
        <w:spacing w:after="0"/>
        <w:jc w:val="center"/>
        <w:rPr>
          <w:sz w:val="28"/>
          <w:szCs w:val="28"/>
        </w:rPr>
      </w:pPr>
      <w:r>
        <w:rPr>
          <w:noProof/>
        </w:rPr>
        <w:drawing>
          <wp:inline distT="0" distB="0" distL="0" distR="0" wp14:anchorId="1598A468" wp14:editId="1BE7D7F1">
            <wp:extent cx="4953000" cy="30919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53000" cy="3091921"/>
                    </a:xfrm>
                    <a:prstGeom prst="rect">
                      <a:avLst/>
                    </a:prstGeom>
                  </pic:spPr>
                </pic:pic>
              </a:graphicData>
            </a:graphic>
          </wp:inline>
        </w:drawing>
      </w:r>
    </w:p>
    <w:p w:rsidR="00790FFA" w:rsidRPr="00790FFA" w:rsidRDefault="00790FFA" w:rsidP="00790FFA">
      <w:pPr>
        <w:spacing w:after="0"/>
        <w:jc w:val="center"/>
        <w:rPr>
          <w:sz w:val="28"/>
          <w:szCs w:val="28"/>
        </w:rPr>
      </w:pPr>
      <w:r w:rsidRPr="00790FFA">
        <w:rPr>
          <w:sz w:val="28"/>
          <w:szCs w:val="28"/>
        </w:rPr>
        <w:t xml:space="preserve">Chrysler Dodge Jeep RAM FIAT Hyundai </w:t>
      </w:r>
      <w:hyperlink r:id="rId14" w:history="1">
        <w:r w:rsidRPr="00790FFA">
          <w:rPr>
            <w:rStyle w:val="Hyperlink"/>
            <w:sz w:val="28"/>
            <w:szCs w:val="28"/>
          </w:rPr>
          <w:t>www.ajg.com/BonusDrive-association</w:t>
        </w:r>
      </w:hyperlink>
    </w:p>
    <w:p w:rsidR="00BC139D" w:rsidRDefault="00BC139D" w:rsidP="00790FFA">
      <w:pPr>
        <w:spacing w:after="0"/>
        <w:jc w:val="center"/>
        <w:rPr>
          <w:noProof/>
        </w:rPr>
      </w:pPr>
    </w:p>
    <w:p w:rsidR="00BC139D" w:rsidRDefault="00BC139D" w:rsidP="00790FFA">
      <w:pPr>
        <w:spacing w:after="0"/>
        <w:jc w:val="center"/>
        <w:rPr>
          <w:noProof/>
        </w:rPr>
      </w:pPr>
    </w:p>
    <w:p w:rsidR="00790FFA" w:rsidRDefault="00790FFA" w:rsidP="00790FFA">
      <w:pPr>
        <w:spacing w:after="0"/>
        <w:jc w:val="center"/>
        <w:rPr>
          <w:sz w:val="28"/>
          <w:szCs w:val="28"/>
        </w:rPr>
      </w:pPr>
      <w:r>
        <w:rPr>
          <w:noProof/>
        </w:rPr>
        <w:drawing>
          <wp:inline distT="0" distB="0" distL="0" distR="0" wp14:anchorId="6DC303E0" wp14:editId="498EC003">
            <wp:extent cx="5267325" cy="402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67325" cy="4029075"/>
                    </a:xfrm>
                    <a:prstGeom prst="rect">
                      <a:avLst/>
                    </a:prstGeom>
                  </pic:spPr>
                </pic:pic>
              </a:graphicData>
            </a:graphic>
          </wp:inline>
        </w:drawing>
      </w:r>
    </w:p>
    <w:p w:rsidR="00790FFA" w:rsidRDefault="00790FFA" w:rsidP="00790FFA">
      <w:pPr>
        <w:spacing w:after="0"/>
        <w:jc w:val="center"/>
        <w:rPr>
          <w:noProof/>
        </w:rPr>
      </w:pPr>
    </w:p>
    <w:p w:rsidR="00790FFA" w:rsidRDefault="00790FFA" w:rsidP="00790FFA">
      <w:pPr>
        <w:spacing w:after="0"/>
        <w:jc w:val="center"/>
        <w:rPr>
          <w:sz w:val="28"/>
          <w:szCs w:val="28"/>
        </w:rPr>
      </w:pPr>
      <w:r>
        <w:rPr>
          <w:noProof/>
        </w:rPr>
        <w:drawing>
          <wp:inline distT="0" distB="0" distL="0" distR="0" wp14:anchorId="11050A68" wp14:editId="096CFF1E">
            <wp:extent cx="4648200" cy="2724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48200" cy="2724150"/>
                    </a:xfrm>
                    <a:prstGeom prst="rect">
                      <a:avLst/>
                    </a:prstGeom>
                  </pic:spPr>
                </pic:pic>
              </a:graphicData>
            </a:graphic>
          </wp:inline>
        </w:drawing>
      </w:r>
    </w:p>
    <w:p w:rsidR="00790FFA" w:rsidRDefault="00790FFA" w:rsidP="00790FFA">
      <w:pPr>
        <w:spacing w:after="0"/>
        <w:jc w:val="center"/>
        <w:rPr>
          <w:noProof/>
        </w:rPr>
      </w:pPr>
    </w:p>
    <w:p w:rsidR="00790FFA" w:rsidRDefault="00790FFA" w:rsidP="00790FFA">
      <w:pPr>
        <w:spacing w:after="0"/>
        <w:jc w:val="center"/>
        <w:rPr>
          <w:sz w:val="28"/>
          <w:szCs w:val="28"/>
        </w:rPr>
      </w:pPr>
      <w:r>
        <w:rPr>
          <w:noProof/>
        </w:rPr>
        <w:drawing>
          <wp:inline distT="0" distB="0" distL="0" distR="0" wp14:anchorId="26890083" wp14:editId="2D05306C">
            <wp:extent cx="4962525" cy="4248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14231"/>
                    <a:stretch/>
                  </pic:blipFill>
                  <pic:spPr bwMode="auto">
                    <a:xfrm>
                      <a:off x="0" y="0"/>
                      <a:ext cx="4962525" cy="4248150"/>
                    </a:xfrm>
                    <a:prstGeom prst="rect">
                      <a:avLst/>
                    </a:prstGeom>
                    <a:ln>
                      <a:noFill/>
                    </a:ln>
                    <a:extLst>
                      <a:ext uri="{53640926-AAD7-44D8-BBD7-CCE9431645EC}">
                        <a14:shadowObscured xmlns:a14="http://schemas.microsoft.com/office/drawing/2010/main"/>
                      </a:ext>
                    </a:extLst>
                  </pic:spPr>
                </pic:pic>
              </a:graphicData>
            </a:graphic>
          </wp:inline>
        </w:drawing>
      </w:r>
    </w:p>
    <w:p w:rsidR="00790FFA" w:rsidRDefault="00790FFA" w:rsidP="00790FFA">
      <w:pPr>
        <w:spacing w:after="0"/>
        <w:jc w:val="center"/>
        <w:rPr>
          <w:sz w:val="28"/>
          <w:szCs w:val="28"/>
        </w:rPr>
      </w:pPr>
    </w:p>
    <w:p w:rsidR="006C53FC" w:rsidRDefault="006C53FC" w:rsidP="00790FFA">
      <w:pPr>
        <w:spacing w:after="0"/>
        <w:jc w:val="center"/>
        <w:rPr>
          <w:sz w:val="28"/>
          <w:szCs w:val="28"/>
        </w:rPr>
      </w:pPr>
      <w:r>
        <w:rPr>
          <w:noProof/>
        </w:rPr>
        <mc:AlternateContent>
          <mc:Choice Requires="wps">
            <w:drawing>
              <wp:anchor distT="0" distB="0" distL="114300" distR="114300" simplePos="0" relativeHeight="251667456" behindDoc="0" locked="0" layoutInCell="1" allowOverlap="1" wp14:anchorId="2B0AB540" wp14:editId="54D82F04">
                <wp:simplePos x="0" y="0"/>
                <wp:positionH relativeFrom="column">
                  <wp:posOffset>133350</wp:posOffset>
                </wp:positionH>
                <wp:positionV relativeFrom="paragraph">
                  <wp:posOffset>0</wp:posOffset>
                </wp:positionV>
                <wp:extent cx="1828800" cy="1828800"/>
                <wp:effectExtent l="0" t="0" r="0" b="8255"/>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53FC" w:rsidRPr="006C53FC" w:rsidRDefault="006C53FC" w:rsidP="006C53FC">
                            <w:pPr>
                              <w:spacing w:after="0"/>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Department Membership Awards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29" type="#_x0000_t202" style="position:absolute;left:0;text-align:left;margin-left:10.5pt;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CP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" filled="f" stroked="f">
                <v:fill o:detectmouseclick="t"/>
                <v:textbox style="mso-fit-shape-to-text:t">
                  <w:txbxContent>
                    <w:p w:rsidR="006C53FC" w:rsidRPr="006C53FC" w:rsidRDefault="006C53FC" w:rsidP="006C53FC">
                      <w:pPr>
                        <w:spacing w:after="0"/>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Department Membership Awards</w:t>
                      </w:r>
                    </w:p>
                  </w:txbxContent>
                </v:textbox>
              </v:shape>
            </w:pict>
          </mc:Fallback>
        </mc:AlternateContent>
      </w:r>
    </w:p>
    <w:p w:rsidR="00790FFA" w:rsidRDefault="00790FFA" w:rsidP="00790FFA">
      <w:pPr>
        <w:spacing w:after="0"/>
        <w:jc w:val="center"/>
        <w:rPr>
          <w:sz w:val="28"/>
          <w:szCs w:val="28"/>
        </w:rPr>
      </w:pPr>
    </w:p>
    <w:p w:rsidR="006C53FC" w:rsidRDefault="006C53FC" w:rsidP="00790FFA">
      <w:pPr>
        <w:spacing w:after="0"/>
        <w:jc w:val="center"/>
        <w:rPr>
          <w:sz w:val="28"/>
          <w:szCs w:val="28"/>
        </w:rPr>
      </w:pPr>
    </w:p>
    <w:p w:rsidR="006C53FC" w:rsidRDefault="006C53FC" w:rsidP="00790FFA">
      <w:pPr>
        <w:spacing w:after="0"/>
        <w:jc w:val="center"/>
        <w:rPr>
          <w:sz w:val="28"/>
          <w:szCs w:val="28"/>
        </w:rPr>
      </w:pPr>
    </w:p>
    <w:p w:rsidR="006F16D7" w:rsidRDefault="006F16D7" w:rsidP="00BC139D">
      <w:pPr>
        <w:spacing w:before="10" w:after="0"/>
        <w:rPr>
          <w:sz w:val="28"/>
          <w:szCs w:val="28"/>
        </w:rPr>
      </w:pPr>
      <w:r>
        <w:rPr>
          <w:sz w:val="28"/>
          <w:szCs w:val="28"/>
        </w:rPr>
        <w:t>Welcome to the 2017-2018 Membership Year.  President Deanna and I are very excited to get this year’s program under way.  There will be some very exciting awards and contests this year.  Below are some of the rewards that your units and Districts have a chance to win:</w:t>
      </w:r>
    </w:p>
    <w:p w:rsidR="006F16D7" w:rsidRDefault="006F16D7" w:rsidP="00BC139D">
      <w:pPr>
        <w:spacing w:before="10" w:after="0"/>
        <w:rPr>
          <w:sz w:val="28"/>
          <w:szCs w:val="28"/>
        </w:rPr>
      </w:pPr>
    </w:p>
    <w:p w:rsidR="00BC139D" w:rsidRDefault="006F16D7" w:rsidP="00BC139D">
      <w:pPr>
        <w:spacing w:before="10" w:after="0"/>
        <w:rPr>
          <w:sz w:val="28"/>
          <w:szCs w:val="28"/>
        </w:rPr>
      </w:pPr>
      <w:r w:rsidRPr="00BC139D">
        <w:rPr>
          <w:sz w:val="28"/>
          <w:szCs w:val="28"/>
        </w:rPr>
        <w:t xml:space="preserve">All Districts with zero goose egg units at </w:t>
      </w:r>
      <w:r w:rsidRPr="00BC139D">
        <w:rPr>
          <w:b/>
          <w:sz w:val="28"/>
          <w:szCs w:val="28"/>
        </w:rPr>
        <w:t>Fall Conference</w:t>
      </w:r>
      <w:r w:rsidRPr="00BC139D">
        <w:rPr>
          <w:sz w:val="28"/>
          <w:szCs w:val="28"/>
        </w:rPr>
        <w:t xml:space="preserve"> will be entered into a </w:t>
      </w:r>
    </w:p>
    <w:p w:rsidR="00B57794" w:rsidRPr="00BC139D" w:rsidRDefault="00BC139D" w:rsidP="00BC139D">
      <w:pPr>
        <w:spacing w:before="10" w:after="0"/>
        <w:rPr>
          <w:sz w:val="28"/>
          <w:szCs w:val="28"/>
        </w:rPr>
      </w:pPr>
      <w:proofErr w:type="gramStart"/>
      <w:r>
        <w:rPr>
          <w:sz w:val="28"/>
          <w:szCs w:val="28"/>
        </w:rPr>
        <w:t>d</w:t>
      </w:r>
      <w:r w:rsidRPr="00BC139D">
        <w:rPr>
          <w:sz w:val="28"/>
          <w:szCs w:val="28"/>
        </w:rPr>
        <w:t>rawing</w:t>
      </w:r>
      <w:proofErr w:type="gramEnd"/>
      <w:r w:rsidR="006F16D7" w:rsidRPr="00BC139D">
        <w:rPr>
          <w:sz w:val="28"/>
          <w:szCs w:val="28"/>
        </w:rPr>
        <w:t xml:space="preserve"> for $50.</w:t>
      </w:r>
      <w:r w:rsidR="00B57794" w:rsidRPr="00BC139D">
        <w:rPr>
          <w:sz w:val="28"/>
          <w:szCs w:val="28"/>
        </w:rPr>
        <w:t xml:space="preserve">   </w:t>
      </w:r>
    </w:p>
    <w:p w:rsidR="00BC139D" w:rsidRDefault="006F16D7" w:rsidP="00BC139D">
      <w:pPr>
        <w:spacing w:before="10" w:after="0"/>
        <w:rPr>
          <w:sz w:val="28"/>
          <w:szCs w:val="28"/>
        </w:rPr>
      </w:pPr>
      <w:r w:rsidRPr="00BC139D">
        <w:rPr>
          <w:sz w:val="28"/>
          <w:szCs w:val="28"/>
        </w:rPr>
        <w:t xml:space="preserve">All additional Districts with zero goose egg units by </w:t>
      </w:r>
      <w:r w:rsidRPr="00BC139D">
        <w:rPr>
          <w:b/>
          <w:sz w:val="28"/>
          <w:szCs w:val="28"/>
        </w:rPr>
        <w:t>October 31</w:t>
      </w:r>
      <w:r w:rsidRPr="00BC139D">
        <w:rPr>
          <w:sz w:val="28"/>
          <w:szCs w:val="28"/>
        </w:rPr>
        <w:t xml:space="preserve"> will be placed into a</w:t>
      </w:r>
    </w:p>
    <w:p w:rsidR="006F16D7" w:rsidRPr="00BC139D" w:rsidRDefault="006F16D7" w:rsidP="00BC139D">
      <w:pPr>
        <w:spacing w:before="10" w:after="0"/>
        <w:rPr>
          <w:sz w:val="28"/>
          <w:szCs w:val="28"/>
        </w:rPr>
      </w:pPr>
      <w:proofErr w:type="gramStart"/>
      <w:r w:rsidRPr="00BC139D">
        <w:rPr>
          <w:sz w:val="28"/>
          <w:szCs w:val="28"/>
        </w:rPr>
        <w:t>drawing</w:t>
      </w:r>
      <w:proofErr w:type="gramEnd"/>
      <w:r w:rsidRPr="00BC139D">
        <w:rPr>
          <w:sz w:val="28"/>
          <w:szCs w:val="28"/>
        </w:rPr>
        <w:t xml:space="preserve"> for $25. </w:t>
      </w:r>
    </w:p>
    <w:p w:rsidR="006F16D7" w:rsidRDefault="006F16D7" w:rsidP="00BC139D">
      <w:pPr>
        <w:spacing w:before="10" w:after="0"/>
        <w:rPr>
          <w:sz w:val="28"/>
          <w:szCs w:val="28"/>
        </w:rPr>
      </w:pPr>
      <w:r w:rsidRPr="00BC139D">
        <w:rPr>
          <w:sz w:val="28"/>
          <w:szCs w:val="28"/>
        </w:rPr>
        <w:t>District and units with the highest increase in membership by % not numbers will be put in for a drawing and will all receive a special gift.</w:t>
      </w:r>
    </w:p>
    <w:p w:rsidR="00BC139D" w:rsidRPr="00BC139D" w:rsidRDefault="00BC139D" w:rsidP="00BC139D">
      <w:pPr>
        <w:spacing w:before="10" w:after="0"/>
        <w:rPr>
          <w:sz w:val="28"/>
          <w:szCs w:val="28"/>
        </w:rPr>
      </w:pPr>
    </w:p>
    <w:p w:rsidR="006F16D7" w:rsidRPr="0026084C" w:rsidRDefault="006F16D7" w:rsidP="00BC139D">
      <w:pPr>
        <w:spacing w:before="10" w:after="0"/>
        <w:rPr>
          <w:sz w:val="28"/>
          <w:szCs w:val="28"/>
        </w:rPr>
      </w:pPr>
      <w:r w:rsidRPr="0026084C">
        <w:rPr>
          <w:sz w:val="28"/>
          <w:szCs w:val="28"/>
        </w:rPr>
        <w:t xml:space="preserve">For the unit that hit all targets Dates set up by National, they will also get a special award, to be announced at </w:t>
      </w:r>
      <w:r w:rsidRPr="00B57794">
        <w:rPr>
          <w:b/>
          <w:sz w:val="28"/>
          <w:szCs w:val="28"/>
        </w:rPr>
        <w:t>Fall Conference</w:t>
      </w:r>
      <w:r w:rsidRPr="0026084C">
        <w:rPr>
          <w:sz w:val="28"/>
          <w:szCs w:val="28"/>
        </w:rPr>
        <w:t>.</w:t>
      </w:r>
    </w:p>
    <w:p w:rsidR="006F16D7" w:rsidRPr="0026084C" w:rsidRDefault="006F16D7" w:rsidP="00BC139D">
      <w:pPr>
        <w:spacing w:before="10" w:after="0"/>
        <w:rPr>
          <w:sz w:val="28"/>
          <w:szCs w:val="28"/>
        </w:rPr>
      </w:pPr>
    </w:p>
    <w:p w:rsidR="00BC139D" w:rsidRDefault="006F16D7" w:rsidP="00BC139D">
      <w:pPr>
        <w:spacing w:before="10" w:after="0"/>
        <w:rPr>
          <w:sz w:val="28"/>
          <w:szCs w:val="28"/>
        </w:rPr>
      </w:pPr>
      <w:r w:rsidRPr="0026084C">
        <w:rPr>
          <w:sz w:val="28"/>
          <w:szCs w:val="28"/>
        </w:rPr>
        <w:t>President Deanna will make a $50 donation to the District President’s special project for the 1</w:t>
      </w:r>
      <w:r w:rsidRPr="0026084C">
        <w:rPr>
          <w:sz w:val="28"/>
          <w:szCs w:val="28"/>
          <w:vertAlign w:val="superscript"/>
        </w:rPr>
        <w:t>st</w:t>
      </w:r>
      <w:r w:rsidRPr="0026084C">
        <w:rPr>
          <w:sz w:val="28"/>
          <w:szCs w:val="28"/>
        </w:rPr>
        <w:t xml:space="preserve"> District to reach 100%.</w:t>
      </w:r>
      <w:r w:rsidR="00BC139D">
        <w:rPr>
          <w:sz w:val="28"/>
          <w:szCs w:val="28"/>
        </w:rPr>
        <w:t xml:space="preserve">  </w:t>
      </w:r>
      <w:r w:rsidR="00F212CF">
        <w:rPr>
          <w:sz w:val="28"/>
          <w:szCs w:val="28"/>
        </w:rPr>
        <w:t>D</w:t>
      </w:r>
      <w:bookmarkStart w:id="0" w:name="_GoBack"/>
      <w:bookmarkEnd w:id="0"/>
      <w:r w:rsidR="00BC139D">
        <w:rPr>
          <w:sz w:val="28"/>
          <w:szCs w:val="28"/>
        </w:rPr>
        <w:t xml:space="preserve">eanna and the Membership Team are working hard to insure we meet all National Goals. If we can help you in any way do not hesitate to call on us.  </w:t>
      </w:r>
    </w:p>
    <w:p w:rsidR="00BC139D" w:rsidRDefault="00BC139D" w:rsidP="00BC139D">
      <w:pPr>
        <w:spacing w:before="10" w:after="0"/>
        <w:rPr>
          <w:sz w:val="28"/>
          <w:szCs w:val="28"/>
        </w:rPr>
      </w:pPr>
    </w:p>
    <w:p w:rsidR="00BC139D" w:rsidRDefault="00BC139D" w:rsidP="00BC139D">
      <w:pPr>
        <w:spacing w:before="10" w:after="0"/>
        <w:rPr>
          <w:sz w:val="28"/>
          <w:szCs w:val="28"/>
        </w:rPr>
      </w:pPr>
    </w:p>
    <w:p w:rsidR="00B57794" w:rsidRDefault="00B57794" w:rsidP="00BC139D">
      <w:pPr>
        <w:spacing w:before="10" w:after="0"/>
        <w:rPr>
          <w:sz w:val="28"/>
          <w:szCs w:val="28"/>
        </w:rPr>
      </w:pPr>
    </w:p>
    <w:p w:rsidR="00B57794" w:rsidRDefault="00B57794" w:rsidP="00BC139D">
      <w:pPr>
        <w:spacing w:before="10" w:after="0"/>
        <w:rPr>
          <w:sz w:val="28"/>
          <w:szCs w:val="28"/>
        </w:rPr>
      </w:pPr>
    </w:p>
    <w:p w:rsidR="006C53FC" w:rsidRDefault="006C53FC" w:rsidP="00BC139D">
      <w:pPr>
        <w:spacing w:before="10" w:after="0"/>
        <w:jc w:val="center"/>
        <w:rPr>
          <w:sz w:val="28"/>
          <w:szCs w:val="28"/>
        </w:rPr>
      </w:pPr>
    </w:p>
    <w:p w:rsidR="006C53FC" w:rsidRDefault="006C53FC" w:rsidP="00BC139D">
      <w:pPr>
        <w:spacing w:before="10" w:after="0"/>
        <w:jc w:val="center"/>
        <w:rPr>
          <w:sz w:val="28"/>
          <w:szCs w:val="28"/>
        </w:rPr>
      </w:pPr>
    </w:p>
    <w:p w:rsidR="006F16D7" w:rsidRDefault="006F16D7" w:rsidP="00BC139D">
      <w:pPr>
        <w:spacing w:before="10" w:after="0"/>
        <w:rPr>
          <w:sz w:val="28"/>
          <w:szCs w:val="28"/>
        </w:rPr>
      </w:pPr>
    </w:p>
    <w:p w:rsidR="006C53FC" w:rsidRDefault="006C53FC" w:rsidP="00BC139D">
      <w:pPr>
        <w:spacing w:before="100" w:beforeAutospacing="1" w:after="30"/>
        <w:rPr>
          <w:sz w:val="28"/>
          <w:szCs w:val="28"/>
        </w:rPr>
      </w:pPr>
    </w:p>
    <w:p w:rsidR="00BC139D" w:rsidRPr="00790FFA" w:rsidRDefault="00BC139D" w:rsidP="00BC139D">
      <w:pPr>
        <w:spacing w:before="100" w:beforeAutospacing="1" w:after="30"/>
        <w:rPr>
          <w:sz w:val="28"/>
          <w:szCs w:val="28"/>
        </w:rPr>
      </w:pPr>
    </w:p>
    <w:sectPr w:rsidR="00BC139D" w:rsidRPr="00790FFA" w:rsidSect="005B0E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D5"/>
    <w:rsid w:val="00357ED5"/>
    <w:rsid w:val="005B0E37"/>
    <w:rsid w:val="006C53FC"/>
    <w:rsid w:val="006F16D7"/>
    <w:rsid w:val="00790FFA"/>
    <w:rsid w:val="007B362D"/>
    <w:rsid w:val="007C6DE4"/>
    <w:rsid w:val="008236AC"/>
    <w:rsid w:val="008F4CFE"/>
    <w:rsid w:val="009B751D"/>
    <w:rsid w:val="00AD45D7"/>
    <w:rsid w:val="00B57794"/>
    <w:rsid w:val="00BC139D"/>
    <w:rsid w:val="00F2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D5"/>
    <w:rPr>
      <w:rFonts w:ascii="Tahoma" w:hAnsi="Tahoma" w:cs="Tahoma"/>
      <w:sz w:val="16"/>
      <w:szCs w:val="16"/>
    </w:rPr>
  </w:style>
  <w:style w:type="character" w:styleId="Hyperlink">
    <w:name w:val="Hyperlink"/>
    <w:basedOn w:val="DefaultParagraphFont"/>
    <w:uiPriority w:val="99"/>
    <w:unhideWhenUsed/>
    <w:rsid w:val="00790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D5"/>
    <w:rPr>
      <w:rFonts w:ascii="Tahoma" w:hAnsi="Tahoma" w:cs="Tahoma"/>
      <w:sz w:val="16"/>
      <w:szCs w:val="16"/>
    </w:rPr>
  </w:style>
  <w:style w:type="character" w:styleId="Hyperlink">
    <w:name w:val="Hyperlink"/>
    <w:basedOn w:val="DefaultParagraphFont"/>
    <w:uiPriority w:val="99"/>
    <w:unhideWhenUsed/>
    <w:rsid w:val="00790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forveterans.org/Members/Membership" TargetMode="External"/><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file:///C:\Users\owner\AppData\Roaming\Microsoft\Word\&#8211;%20www.ALAforVeterans.org\Resources\%20Marketing"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file:///C:\Users\owner\AppData\Roaming\Microsoft\Word\www.ajg.com\BonusDrive-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A709-2B18-413B-B20A-1A124705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2017-09-04T22:03:00Z</dcterms:created>
  <dcterms:modified xsi:type="dcterms:W3CDTF">2017-09-04T22:41:00Z</dcterms:modified>
</cp:coreProperties>
</file>