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7590" w14:textId="77777777" w:rsidR="00091A45" w:rsidRDefault="00F3620D" w:rsidP="00F3620D">
      <w:pPr>
        <w:tabs>
          <w:tab w:val="left" w:pos="1155"/>
          <w:tab w:val="center" w:pos="4627"/>
        </w:tabs>
        <w:spacing w:after="85" w:line="259" w:lineRule="auto"/>
        <w:ind w:left="38"/>
        <w:jc w:val="left"/>
        <w:rPr>
          <w:sz w:val="50"/>
        </w:rPr>
      </w:pPr>
      <w:r>
        <w:rPr>
          <w:sz w:val="50"/>
        </w:rPr>
        <w:tab/>
      </w:r>
      <w:r>
        <w:rPr>
          <w:sz w:val="50"/>
        </w:rPr>
        <w:tab/>
      </w:r>
    </w:p>
    <w:p w14:paraId="118521C2" w14:textId="77777777" w:rsidR="00091A45" w:rsidRDefault="00091A45" w:rsidP="00F3620D">
      <w:pPr>
        <w:tabs>
          <w:tab w:val="left" w:pos="1155"/>
          <w:tab w:val="center" w:pos="4627"/>
        </w:tabs>
        <w:spacing w:after="85" w:line="259" w:lineRule="auto"/>
        <w:ind w:left="38"/>
        <w:jc w:val="left"/>
        <w:rPr>
          <w:sz w:val="50"/>
        </w:rPr>
      </w:pPr>
    </w:p>
    <w:p w14:paraId="4582C714" w14:textId="40FEFEE3" w:rsidR="00714F06" w:rsidRDefault="001709A7" w:rsidP="00091A45">
      <w:pPr>
        <w:tabs>
          <w:tab w:val="left" w:pos="1155"/>
          <w:tab w:val="center" w:pos="4627"/>
        </w:tabs>
        <w:spacing w:after="85" w:line="259" w:lineRule="auto"/>
        <w:ind w:left="38"/>
        <w:jc w:val="center"/>
      </w:pPr>
      <w:r>
        <w:rPr>
          <w:sz w:val="50"/>
        </w:rPr>
        <w:t>National Security</w:t>
      </w:r>
    </w:p>
    <w:p w14:paraId="451C163E" w14:textId="77777777" w:rsidR="00714F06" w:rsidRDefault="001709A7">
      <w:pPr>
        <w:spacing w:after="232" w:line="259" w:lineRule="auto"/>
        <w:ind w:left="24" w:right="10"/>
        <w:jc w:val="center"/>
      </w:pPr>
      <w:r>
        <w:rPr>
          <w:sz w:val="36"/>
        </w:rPr>
        <w:t>Department Guide</w:t>
      </w:r>
    </w:p>
    <w:p w14:paraId="618E2967" w14:textId="083AB2BE" w:rsidR="00714F06" w:rsidRDefault="001709A7">
      <w:pPr>
        <w:spacing w:after="199" w:line="259" w:lineRule="auto"/>
        <w:ind w:left="24"/>
        <w:jc w:val="center"/>
      </w:pPr>
      <w:r>
        <w:rPr>
          <w:sz w:val="36"/>
        </w:rPr>
        <w:t>201</w:t>
      </w:r>
      <w:r w:rsidR="005840C6">
        <w:rPr>
          <w:sz w:val="36"/>
        </w:rPr>
        <w:t>9</w:t>
      </w:r>
      <w:r>
        <w:rPr>
          <w:sz w:val="36"/>
        </w:rPr>
        <w:t>-20</w:t>
      </w:r>
      <w:r w:rsidR="005840C6">
        <w:rPr>
          <w:sz w:val="36"/>
        </w:rPr>
        <w:t>20</w:t>
      </w:r>
      <w:r>
        <w:rPr>
          <w:sz w:val="36"/>
        </w:rPr>
        <w:t xml:space="preserve"> American Legion Auxiliary Action Plan</w:t>
      </w:r>
    </w:p>
    <w:p w14:paraId="25D74F4D" w14:textId="110BCB85" w:rsidR="00714F06" w:rsidRPr="009D5D1C" w:rsidRDefault="001709A7" w:rsidP="009D5D1C">
      <w:pPr>
        <w:spacing w:after="318"/>
        <w:ind w:left="92" w:right="139"/>
        <w:rPr>
          <w:sz w:val="28"/>
          <w:szCs w:val="28"/>
        </w:rPr>
      </w:pPr>
      <w:r w:rsidRPr="009D5D1C">
        <w:rPr>
          <w:sz w:val="28"/>
          <w:szCs w:val="28"/>
        </w:rPr>
        <w:t xml:space="preserve">The National Security Program </w:t>
      </w:r>
      <w:r w:rsidR="009D5D1C" w:rsidRPr="009D5D1C">
        <w:rPr>
          <w:sz w:val="28"/>
          <w:szCs w:val="28"/>
        </w:rPr>
        <w:t>maintains and promotes a strong national defense by strengthening and supporting military service members and their families</w:t>
      </w:r>
      <w:r w:rsidR="009D5D1C">
        <w:rPr>
          <w:sz w:val="28"/>
          <w:szCs w:val="28"/>
        </w:rPr>
        <w:t xml:space="preserve"> as we </w:t>
      </w:r>
      <w:r w:rsidRPr="009D5D1C">
        <w:rPr>
          <w:sz w:val="28"/>
          <w:szCs w:val="28"/>
        </w:rPr>
        <w:t>focus</w:t>
      </w:r>
      <w:r w:rsidR="009D5D1C">
        <w:rPr>
          <w:sz w:val="28"/>
          <w:szCs w:val="28"/>
        </w:rPr>
        <w:t xml:space="preserve"> </w:t>
      </w:r>
      <w:r w:rsidRPr="009D5D1C">
        <w:rPr>
          <w:sz w:val="28"/>
          <w:szCs w:val="28"/>
        </w:rPr>
        <w:t>on our mission.</w:t>
      </w:r>
    </w:p>
    <w:p w14:paraId="500A129D" w14:textId="77777777" w:rsidR="00714F06" w:rsidRDefault="001709A7">
      <w:pPr>
        <w:spacing w:after="0" w:line="265" w:lineRule="auto"/>
        <w:ind w:left="293" w:right="1128"/>
        <w:jc w:val="center"/>
      </w:pPr>
      <w:r>
        <w:rPr>
          <w:sz w:val="26"/>
        </w:rPr>
        <w:t>Department of Michigan</w:t>
      </w:r>
    </w:p>
    <w:p w14:paraId="2D79027A" w14:textId="6612BD01" w:rsidR="00714F06" w:rsidRDefault="001709A7">
      <w:pPr>
        <w:spacing w:after="2" w:line="260" w:lineRule="auto"/>
        <w:ind w:left="2895"/>
      </w:pPr>
      <w:r>
        <w:rPr>
          <w:noProof/>
        </w:rPr>
        <w:drawing>
          <wp:inline distT="0" distB="0" distL="0" distR="0" wp14:anchorId="1B35B4C6" wp14:editId="7664CAE5">
            <wp:extent cx="3048" cy="3049"/>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7"/>
                    <a:stretch>
                      <a:fillRect/>
                    </a:stretch>
                  </pic:blipFill>
                  <pic:spPr>
                    <a:xfrm>
                      <a:off x="0" y="0"/>
                      <a:ext cx="3048" cy="3049"/>
                    </a:xfrm>
                    <a:prstGeom prst="rect">
                      <a:avLst/>
                    </a:prstGeom>
                  </pic:spPr>
                </pic:pic>
              </a:graphicData>
            </a:graphic>
          </wp:inline>
        </w:drawing>
      </w:r>
      <w:r>
        <w:rPr>
          <w:sz w:val="26"/>
        </w:rPr>
        <w:t>Mar</w:t>
      </w:r>
      <w:r w:rsidR="005840C6">
        <w:rPr>
          <w:sz w:val="26"/>
        </w:rPr>
        <w:t>c</w:t>
      </w:r>
      <w:r>
        <w:rPr>
          <w:sz w:val="26"/>
        </w:rPr>
        <w:t xml:space="preserve">y </w:t>
      </w:r>
      <w:r w:rsidR="005840C6">
        <w:rPr>
          <w:sz w:val="26"/>
        </w:rPr>
        <w:t>Jorae</w:t>
      </w:r>
      <w:r w:rsidR="005A0C56">
        <w:rPr>
          <w:sz w:val="26"/>
        </w:rPr>
        <w:t>, Chairman</w:t>
      </w:r>
    </w:p>
    <w:p w14:paraId="1660DC50" w14:textId="7934EFC2" w:rsidR="00714F06" w:rsidRDefault="005840C6">
      <w:pPr>
        <w:spacing w:after="2" w:line="260" w:lineRule="auto"/>
        <w:ind w:left="2928"/>
      </w:pPr>
      <w:r>
        <w:rPr>
          <w:sz w:val="26"/>
        </w:rPr>
        <w:t>51</w:t>
      </w:r>
      <w:r w:rsidR="001709A7">
        <w:rPr>
          <w:sz w:val="26"/>
        </w:rPr>
        <w:t xml:space="preserve">22 </w:t>
      </w:r>
      <w:proofErr w:type="spellStart"/>
      <w:r>
        <w:rPr>
          <w:sz w:val="26"/>
        </w:rPr>
        <w:t>Alward</w:t>
      </w:r>
      <w:proofErr w:type="spellEnd"/>
      <w:r>
        <w:rPr>
          <w:sz w:val="26"/>
        </w:rPr>
        <w:t xml:space="preserve"> Rd</w:t>
      </w:r>
    </w:p>
    <w:p w14:paraId="3672B7B7" w14:textId="77777777" w:rsidR="00A046F5" w:rsidRDefault="005840C6">
      <w:pPr>
        <w:spacing w:after="2" w:line="260" w:lineRule="auto"/>
        <w:ind w:left="2919" w:right="3763"/>
        <w:rPr>
          <w:sz w:val="26"/>
        </w:rPr>
      </w:pPr>
      <w:r>
        <w:rPr>
          <w:sz w:val="26"/>
        </w:rPr>
        <w:t>Laingsburg</w:t>
      </w:r>
      <w:r w:rsidR="001709A7">
        <w:rPr>
          <w:sz w:val="26"/>
        </w:rPr>
        <w:t>,</w:t>
      </w:r>
      <w:r>
        <w:rPr>
          <w:sz w:val="26"/>
        </w:rPr>
        <w:t xml:space="preserve"> MI </w:t>
      </w:r>
      <w:r w:rsidR="001709A7">
        <w:rPr>
          <w:sz w:val="26"/>
        </w:rPr>
        <w:t>48</w:t>
      </w:r>
      <w:r>
        <w:rPr>
          <w:sz w:val="26"/>
        </w:rPr>
        <w:t xml:space="preserve">848 </w:t>
      </w:r>
    </w:p>
    <w:p w14:paraId="1CF0A24F" w14:textId="76A86D36" w:rsidR="00714F06" w:rsidRDefault="001709A7">
      <w:pPr>
        <w:spacing w:after="2" w:line="260" w:lineRule="auto"/>
        <w:ind w:left="2919" w:right="3763"/>
      </w:pPr>
      <w:r>
        <w:rPr>
          <w:sz w:val="26"/>
        </w:rPr>
        <w:t>c: 5</w:t>
      </w:r>
      <w:r w:rsidR="005840C6">
        <w:rPr>
          <w:sz w:val="26"/>
        </w:rPr>
        <w:t>1</w:t>
      </w:r>
      <w:r>
        <w:rPr>
          <w:sz w:val="26"/>
        </w:rPr>
        <w:t>7</w:t>
      </w:r>
      <w:r w:rsidR="005840C6">
        <w:rPr>
          <w:sz w:val="26"/>
        </w:rPr>
        <w:t>-230-</w:t>
      </w:r>
      <w:r>
        <w:rPr>
          <w:sz w:val="26"/>
        </w:rPr>
        <w:t>10</w:t>
      </w:r>
      <w:r w:rsidR="005840C6">
        <w:rPr>
          <w:sz w:val="26"/>
        </w:rPr>
        <w:t>24</w:t>
      </w:r>
    </w:p>
    <w:p w14:paraId="43013B9F" w14:textId="77777777" w:rsidR="00A046F5" w:rsidRDefault="00A046F5">
      <w:pPr>
        <w:spacing w:after="652" w:line="265" w:lineRule="auto"/>
        <w:ind w:left="293" w:right="1003"/>
        <w:jc w:val="center"/>
        <w:rPr>
          <w:sz w:val="26"/>
        </w:rPr>
      </w:pPr>
    </w:p>
    <w:p w14:paraId="568F81D8" w14:textId="2DB63AF9" w:rsidR="00714F06" w:rsidRDefault="005840C6">
      <w:pPr>
        <w:spacing w:after="652" w:line="265" w:lineRule="auto"/>
        <w:ind w:left="293" w:right="1003"/>
        <w:jc w:val="center"/>
      </w:pPr>
      <w:r>
        <w:rPr>
          <w:sz w:val="26"/>
        </w:rPr>
        <w:tab/>
      </w:r>
      <w:r>
        <w:rPr>
          <w:sz w:val="26"/>
        </w:rPr>
        <w:tab/>
      </w:r>
      <w:r w:rsidR="001709A7">
        <w:rPr>
          <w:sz w:val="26"/>
        </w:rPr>
        <w:t xml:space="preserve">Email: </w:t>
      </w:r>
      <w:r>
        <w:rPr>
          <w:sz w:val="26"/>
        </w:rPr>
        <w:t>marcyjorae1952@gmail</w:t>
      </w:r>
      <w:r w:rsidR="001709A7">
        <w:rPr>
          <w:sz w:val="26"/>
        </w:rPr>
        <w:t>.com</w:t>
      </w:r>
    </w:p>
    <w:p w14:paraId="5A7530CE" w14:textId="77777777" w:rsidR="00714F06" w:rsidRDefault="001709A7">
      <w:pPr>
        <w:spacing w:after="571" w:line="259" w:lineRule="auto"/>
        <w:ind w:left="134"/>
        <w:jc w:val="left"/>
      </w:pPr>
      <w:r>
        <w:rPr>
          <w:noProof/>
        </w:rPr>
        <mc:AlternateContent>
          <mc:Choice Requires="wpg">
            <w:drawing>
              <wp:inline distT="0" distB="0" distL="0" distR="0" wp14:anchorId="13C8B186" wp14:editId="154F1EC0">
                <wp:extent cx="5708904" cy="9147"/>
                <wp:effectExtent l="0" t="0" r="0" b="0"/>
                <wp:docPr id="36656" name="Group 36656"/>
                <wp:cNvGraphicFramePr/>
                <a:graphic xmlns:a="http://schemas.openxmlformats.org/drawingml/2006/main">
                  <a:graphicData uri="http://schemas.microsoft.com/office/word/2010/wordprocessingGroup">
                    <wpg:wgp>
                      <wpg:cNvGrpSpPr/>
                      <wpg:grpSpPr>
                        <a:xfrm>
                          <a:off x="0" y="0"/>
                          <a:ext cx="5708904" cy="9147"/>
                          <a:chOff x="0" y="0"/>
                          <a:chExt cx="5708904" cy="9147"/>
                        </a:xfrm>
                      </wpg:grpSpPr>
                      <wps:wsp>
                        <wps:cNvPr id="36655" name="Shape 36655"/>
                        <wps:cNvSpPr/>
                        <wps:spPr>
                          <a:xfrm>
                            <a:off x="0" y="0"/>
                            <a:ext cx="5708904" cy="9147"/>
                          </a:xfrm>
                          <a:custGeom>
                            <a:avLst/>
                            <a:gdLst/>
                            <a:ahLst/>
                            <a:cxnLst/>
                            <a:rect l="0" t="0" r="0" b="0"/>
                            <a:pathLst>
                              <a:path w="5708904" h="9147">
                                <a:moveTo>
                                  <a:pt x="0" y="4573"/>
                                </a:moveTo>
                                <a:lnTo>
                                  <a:pt x="57089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656A2E" id="Group 36656" o:spid="_x0000_s1026" style="width:449.5pt;height:.7pt;mso-position-horizontal-relative:char;mso-position-vertical-relative:line" coordsize="57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">
                <v:shape id="Shape 36655" o:spid="_x0000_s1027" style="position:absolute;width:57089;height:91;visibility:visible;mso-wrap-style:square;v-text-anchor:top" coordsize="57089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" path="m,4573r5708904,e" filled="f" strokeweight=".25408mm">
                  <v:stroke miterlimit="1" joinstyle="miter"/>
                  <v:path arrowok="t" textboxrect="0,0,5708904,9147"/>
                </v:shape>
                <w10:anchorlock/>
              </v:group>
            </w:pict>
          </mc:Fallback>
        </mc:AlternateContent>
      </w:r>
    </w:p>
    <w:p w14:paraId="5CDE39E8" w14:textId="77777777" w:rsidR="00714F06" w:rsidRDefault="001709A7">
      <w:pPr>
        <w:spacing w:after="335" w:line="259" w:lineRule="auto"/>
        <w:ind w:left="72"/>
        <w:jc w:val="center"/>
      </w:pPr>
      <w:r>
        <w:rPr>
          <w:sz w:val="32"/>
        </w:rPr>
        <w:t>Committee Members:</w:t>
      </w:r>
    </w:p>
    <w:tbl>
      <w:tblPr>
        <w:tblStyle w:val="TableGrid"/>
        <w:tblW w:w="8434" w:type="dxa"/>
        <w:tblInd w:w="48" w:type="dxa"/>
        <w:tblCellMar>
          <w:top w:w="20" w:type="dxa"/>
        </w:tblCellMar>
        <w:tblLook w:val="04A0" w:firstRow="1" w:lastRow="0" w:firstColumn="1" w:lastColumn="0" w:noHBand="0" w:noVBand="1"/>
      </w:tblPr>
      <w:tblGrid>
        <w:gridCol w:w="4239"/>
        <w:gridCol w:w="4195"/>
      </w:tblGrid>
      <w:tr w:rsidR="00714F06" w:rsidRPr="00A046F5" w14:paraId="4F723D9D" w14:textId="77777777">
        <w:trPr>
          <w:trHeight w:val="289"/>
        </w:trPr>
        <w:tc>
          <w:tcPr>
            <w:tcW w:w="4238" w:type="dxa"/>
            <w:tcBorders>
              <w:top w:val="nil"/>
              <w:left w:val="nil"/>
              <w:bottom w:val="nil"/>
              <w:right w:val="nil"/>
            </w:tcBorders>
          </w:tcPr>
          <w:p w14:paraId="546068C6" w14:textId="77777777" w:rsidR="00714F06" w:rsidRPr="00A046F5" w:rsidRDefault="001709A7">
            <w:pPr>
              <w:spacing w:line="259" w:lineRule="auto"/>
              <w:jc w:val="left"/>
            </w:pPr>
            <w:r w:rsidRPr="00A046F5">
              <w:t>Bobby Yates (#377-18</w:t>
            </w:r>
            <w:r w:rsidRPr="00A046F5">
              <w:rPr>
                <w:vertAlign w:val="superscript"/>
              </w:rPr>
              <w:t xml:space="preserve">th </w:t>
            </w:r>
            <w:r w:rsidRPr="00A046F5">
              <w:t>District)</w:t>
            </w:r>
          </w:p>
        </w:tc>
        <w:tc>
          <w:tcPr>
            <w:tcW w:w="4195" w:type="dxa"/>
            <w:tcBorders>
              <w:top w:val="nil"/>
              <w:left w:val="nil"/>
              <w:bottom w:val="nil"/>
              <w:right w:val="nil"/>
            </w:tcBorders>
          </w:tcPr>
          <w:p w14:paraId="11A05890" w14:textId="5A439F64" w:rsidR="00714F06" w:rsidRPr="00A046F5" w:rsidRDefault="00B67A5A" w:rsidP="00B67A5A">
            <w:pPr>
              <w:tabs>
                <w:tab w:val="left" w:pos="1020"/>
                <w:tab w:val="right" w:pos="4195"/>
              </w:tabs>
              <w:spacing w:line="259" w:lineRule="auto"/>
              <w:jc w:val="left"/>
            </w:pPr>
            <w:r w:rsidRPr="00A046F5">
              <w:tab/>
            </w:r>
            <w:r w:rsidR="001709A7" w:rsidRPr="00A046F5">
              <w:t>Fran Babbage (#409-16</w:t>
            </w:r>
            <w:r w:rsidR="001709A7" w:rsidRPr="00A046F5">
              <w:rPr>
                <w:vertAlign w:val="superscript"/>
              </w:rPr>
              <w:t xml:space="preserve">th </w:t>
            </w:r>
            <w:r w:rsidR="001709A7" w:rsidRPr="00A046F5">
              <w:t>District)</w:t>
            </w:r>
          </w:p>
        </w:tc>
      </w:tr>
      <w:tr w:rsidR="00714F06" w:rsidRPr="00A046F5" w14:paraId="511734AA" w14:textId="77777777">
        <w:trPr>
          <w:trHeight w:val="276"/>
        </w:trPr>
        <w:tc>
          <w:tcPr>
            <w:tcW w:w="4238" w:type="dxa"/>
            <w:tcBorders>
              <w:top w:val="nil"/>
              <w:left w:val="nil"/>
              <w:bottom w:val="nil"/>
              <w:right w:val="nil"/>
            </w:tcBorders>
          </w:tcPr>
          <w:p w14:paraId="6CB29DCD" w14:textId="77777777" w:rsidR="00714F06" w:rsidRPr="00A046F5" w:rsidRDefault="001709A7">
            <w:pPr>
              <w:spacing w:line="259" w:lineRule="auto"/>
              <w:jc w:val="left"/>
            </w:pPr>
            <w:r w:rsidRPr="00A046F5">
              <w:t>781 First Ave.</w:t>
            </w:r>
          </w:p>
        </w:tc>
        <w:tc>
          <w:tcPr>
            <w:tcW w:w="4195" w:type="dxa"/>
            <w:tcBorders>
              <w:top w:val="nil"/>
              <w:left w:val="nil"/>
              <w:bottom w:val="nil"/>
              <w:right w:val="nil"/>
            </w:tcBorders>
          </w:tcPr>
          <w:p w14:paraId="1B5CC5A6" w14:textId="77777777" w:rsidR="00714F06" w:rsidRPr="00A046F5" w:rsidRDefault="001709A7">
            <w:pPr>
              <w:spacing w:line="259" w:lineRule="auto"/>
              <w:ind w:left="994"/>
              <w:jc w:val="left"/>
            </w:pPr>
            <w:r w:rsidRPr="00A046F5">
              <w:t xml:space="preserve">9648 </w:t>
            </w:r>
            <w:proofErr w:type="spellStart"/>
            <w:r w:rsidRPr="00A046F5">
              <w:t>Reeck</w:t>
            </w:r>
            <w:proofErr w:type="spellEnd"/>
            <w:r w:rsidRPr="00A046F5">
              <w:t xml:space="preserve"> Rd.</w:t>
            </w:r>
          </w:p>
        </w:tc>
      </w:tr>
      <w:tr w:rsidR="00714F06" w:rsidRPr="00A046F5" w14:paraId="6C679E7E" w14:textId="77777777">
        <w:trPr>
          <w:trHeight w:val="276"/>
        </w:trPr>
        <w:tc>
          <w:tcPr>
            <w:tcW w:w="4238" w:type="dxa"/>
            <w:tcBorders>
              <w:top w:val="nil"/>
              <w:left w:val="nil"/>
              <w:bottom w:val="nil"/>
              <w:right w:val="nil"/>
            </w:tcBorders>
          </w:tcPr>
          <w:p w14:paraId="024C42EA" w14:textId="77777777" w:rsidR="00714F06" w:rsidRPr="00A046F5" w:rsidRDefault="001709A7">
            <w:pPr>
              <w:spacing w:line="259" w:lineRule="auto"/>
              <w:ind w:left="5"/>
              <w:jc w:val="left"/>
            </w:pPr>
            <w:r w:rsidRPr="00A046F5">
              <w:t>Pontiac, Michigan 48340</w:t>
            </w:r>
          </w:p>
        </w:tc>
        <w:tc>
          <w:tcPr>
            <w:tcW w:w="4195" w:type="dxa"/>
            <w:tcBorders>
              <w:top w:val="nil"/>
              <w:left w:val="nil"/>
              <w:bottom w:val="nil"/>
              <w:right w:val="nil"/>
            </w:tcBorders>
          </w:tcPr>
          <w:p w14:paraId="42AFC6BA" w14:textId="77777777" w:rsidR="00714F06" w:rsidRPr="00A046F5" w:rsidRDefault="001709A7">
            <w:pPr>
              <w:spacing w:line="259" w:lineRule="auto"/>
              <w:ind w:left="1008"/>
              <w:jc w:val="left"/>
            </w:pPr>
            <w:r w:rsidRPr="00A046F5">
              <w:t>Allen Park, Michigan 48101</w:t>
            </w:r>
          </w:p>
        </w:tc>
      </w:tr>
      <w:tr w:rsidR="00714F06" w:rsidRPr="00A046F5" w14:paraId="0C85FCB3" w14:textId="77777777">
        <w:trPr>
          <w:trHeight w:val="276"/>
        </w:trPr>
        <w:tc>
          <w:tcPr>
            <w:tcW w:w="4238" w:type="dxa"/>
            <w:tcBorders>
              <w:top w:val="nil"/>
              <w:left w:val="nil"/>
              <w:bottom w:val="nil"/>
              <w:right w:val="nil"/>
            </w:tcBorders>
          </w:tcPr>
          <w:p w14:paraId="5E383F35" w14:textId="77777777" w:rsidR="00714F06" w:rsidRPr="00A046F5" w:rsidRDefault="001709A7">
            <w:pPr>
              <w:spacing w:line="259" w:lineRule="auto"/>
              <w:ind w:left="5"/>
              <w:jc w:val="left"/>
            </w:pPr>
            <w:r w:rsidRPr="00A046F5">
              <w:t>H: 248-335-0554</w:t>
            </w:r>
          </w:p>
        </w:tc>
        <w:tc>
          <w:tcPr>
            <w:tcW w:w="4195" w:type="dxa"/>
            <w:tcBorders>
              <w:top w:val="nil"/>
              <w:left w:val="nil"/>
              <w:bottom w:val="nil"/>
              <w:right w:val="nil"/>
            </w:tcBorders>
          </w:tcPr>
          <w:p w14:paraId="2EDDC2C6" w14:textId="77777777" w:rsidR="00714F06" w:rsidRPr="00A046F5" w:rsidRDefault="001709A7">
            <w:pPr>
              <w:spacing w:line="259" w:lineRule="auto"/>
              <w:ind w:left="1027"/>
              <w:jc w:val="left"/>
            </w:pPr>
            <w:r w:rsidRPr="00A046F5">
              <w:t>H: 313-386-3909</w:t>
            </w:r>
          </w:p>
        </w:tc>
      </w:tr>
      <w:tr w:rsidR="00714F06" w:rsidRPr="00A046F5" w14:paraId="48C34A22" w14:textId="77777777">
        <w:trPr>
          <w:trHeight w:val="209"/>
        </w:trPr>
        <w:tc>
          <w:tcPr>
            <w:tcW w:w="4238" w:type="dxa"/>
            <w:tcBorders>
              <w:top w:val="nil"/>
              <w:left w:val="nil"/>
              <w:bottom w:val="nil"/>
              <w:right w:val="nil"/>
            </w:tcBorders>
          </w:tcPr>
          <w:p w14:paraId="0B3C1F8B" w14:textId="77777777" w:rsidR="00714F06" w:rsidRPr="00A046F5" w:rsidRDefault="001709A7">
            <w:pPr>
              <w:spacing w:line="259" w:lineRule="auto"/>
              <w:ind w:left="14"/>
              <w:jc w:val="left"/>
            </w:pPr>
            <w:r w:rsidRPr="00A046F5">
              <w:t>c: 248-335-0554</w:t>
            </w:r>
          </w:p>
        </w:tc>
        <w:tc>
          <w:tcPr>
            <w:tcW w:w="4195" w:type="dxa"/>
            <w:tcBorders>
              <w:top w:val="nil"/>
              <w:left w:val="nil"/>
              <w:bottom w:val="nil"/>
              <w:right w:val="nil"/>
            </w:tcBorders>
          </w:tcPr>
          <w:p w14:paraId="1C92DA09" w14:textId="77777777" w:rsidR="00714F06" w:rsidRPr="00A046F5" w:rsidRDefault="001709A7">
            <w:pPr>
              <w:spacing w:line="259" w:lineRule="auto"/>
              <w:ind w:left="1022"/>
              <w:jc w:val="left"/>
            </w:pPr>
            <w:r w:rsidRPr="00A046F5">
              <w:t>c: 313-386-3909</w:t>
            </w:r>
          </w:p>
        </w:tc>
      </w:tr>
    </w:tbl>
    <w:p w14:paraId="06FFE368" w14:textId="796D31C8" w:rsidR="00714F06" w:rsidRPr="00A046F5" w:rsidRDefault="00BA2773" w:rsidP="00BA2773">
      <w:pPr>
        <w:tabs>
          <w:tab w:val="left" w:pos="5340"/>
          <w:tab w:val="right" w:pos="8765"/>
        </w:tabs>
        <w:spacing w:after="1832" w:line="265" w:lineRule="auto"/>
        <w:ind w:right="451"/>
        <w:jc w:val="left"/>
      </w:pPr>
      <w:r w:rsidRPr="00A046F5">
        <w:tab/>
      </w:r>
      <w:r w:rsidR="001709A7" w:rsidRPr="00A046F5">
        <w:t>Email: Fran Babbage@yahoo.com</w:t>
      </w:r>
    </w:p>
    <w:p w14:paraId="24D941B9" w14:textId="1C7B0340" w:rsidR="00714F06" w:rsidRPr="00684010" w:rsidRDefault="001709A7">
      <w:pPr>
        <w:spacing w:after="161" w:line="259" w:lineRule="auto"/>
        <w:ind w:left="101"/>
        <w:jc w:val="left"/>
        <w:rPr>
          <w:b/>
          <w:bCs/>
        </w:rPr>
      </w:pPr>
      <w:r w:rsidRPr="00684010">
        <w:rPr>
          <w:b/>
          <w:bCs/>
          <w:sz w:val="30"/>
        </w:rPr>
        <w:lastRenderedPageBreak/>
        <w:t>What is this program, and why do we have it?</w:t>
      </w:r>
    </w:p>
    <w:p w14:paraId="3DBB09AF" w14:textId="77777777" w:rsidR="00714F06" w:rsidRPr="00684010" w:rsidRDefault="001709A7">
      <w:pPr>
        <w:spacing w:after="318"/>
        <w:ind w:left="92" w:right="139"/>
        <w:rPr>
          <w:sz w:val="28"/>
          <w:szCs w:val="28"/>
        </w:rPr>
      </w:pPr>
      <w:r>
        <w:rPr>
          <w:noProof/>
        </w:rPr>
        <w:drawing>
          <wp:inline distT="0" distB="0" distL="0" distR="0" wp14:anchorId="175B60A7" wp14:editId="2797A349">
            <wp:extent cx="12192" cy="27440"/>
            <wp:effectExtent l="0" t="0" r="0" b="0"/>
            <wp:docPr id="36660" name="Picture 36660"/>
            <wp:cNvGraphicFramePr/>
            <a:graphic xmlns:a="http://schemas.openxmlformats.org/drawingml/2006/main">
              <a:graphicData uri="http://schemas.openxmlformats.org/drawingml/2006/picture">
                <pic:pic xmlns:pic="http://schemas.openxmlformats.org/drawingml/2006/picture">
                  <pic:nvPicPr>
                    <pic:cNvPr id="36660" name="Picture 36660"/>
                    <pic:cNvPicPr/>
                  </pic:nvPicPr>
                  <pic:blipFill>
                    <a:blip r:embed="rId8"/>
                    <a:stretch>
                      <a:fillRect/>
                    </a:stretch>
                  </pic:blipFill>
                  <pic:spPr>
                    <a:xfrm>
                      <a:off x="0" y="0"/>
                      <a:ext cx="12192" cy="27440"/>
                    </a:xfrm>
                    <a:prstGeom prst="rect">
                      <a:avLst/>
                    </a:prstGeom>
                  </pic:spPr>
                </pic:pic>
              </a:graphicData>
            </a:graphic>
          </wp:inline>
        </w:drawing>
      </w:r>
      <w:r w:rsidRPr="00684010">
        <w:rPr>
          <w:sz w:val="28"/>
          <w:szCs w:val="28"/>
        </w:rPr>
        <w:t>The National Security Program maintains and promotes a strong national defense by strengthening and supporting military service members and their families.</w:t>
      </w:r>
      <w:r w:rsidRPr="00684010">
        <w:rPr>
          <w:noProof/>
          <w:sz w:val="28"/>
          <w:szCs w:val="28"/>
        </w:rPr>
        <w:drawing>
          <wp:inline distT="0" distB="0" distL="0" distR="0" wp14:anchorId="7F5FFF55" wp14:editId="20D35B96">
            <wp:extent cx="3048" cy="6098"/>
            <wp:effectExtent l="0" t="0" r="0" b="0"/>
            <wp:docPr id="3094" name="Picture 3094"/>
            <wp:cNvGraphicFramePr/>
            <a:graphic xmlns:a="http://schemas.openxmlformats.org/drawingml/2006/main">
              <a:graphicData uri="http://schemas.openxmlformats.org/drawingml/2006/picture">
                <pic:pic xmlns:pic="http://schemas.openxmlformats.org/drawingml/2006/picture">
                  <pic:nvPicPr>
                    <pic:cNvPr id="3094" name="Picture 3094"/>
                    <pic:cNvPicPr/>
                  </pic:nvPicPr>
                  <pic:blipFill>
                    <a:blip r:embed="rId9"/>
                    <a:stretch>
                      <a:fillRect/>
                    </a:stretch>
                  </pic:blipFill>
                  <pic:spPr>
                    <a:xfrm>
                      <a:off x="0" y="0"/>
                      <a:ext cx="3048" cy="6098"/>
                    </a:xfrm>
                    <a:prstGeom prst="rect">
                      <a:avLst/>
                    </a:prstGeom>
                  </pic:spPr>
                </pic:pic>
              </a:graphicData>
            </a:graphic>
          </wp:inline>
        </w:drawing>
      </w:r>
    </w:p>
    <w:p w14:paraId="4B6F503F" w14:textId="77777777" w:rsidR="00714F06" w:rsidRDefault="001709A7">
      <w:pPr>
        <w:spacing w:after="0" w:line="259" w:lineRule="auto"/>
        <w:ind w:left="101"/>
        <w:jc w:val="left"/>
      </w:pPr>
      <w:r>
        <w:rPr>
          <w:noProof/>
        </w:rPr>
        <w:drawing>
          <wp:inline distT="0" distB="0" distL="0" distR="0" wp14:anchorId="676D5F22" wp14:editId="69E78CCA">
            <wp:extent cx="3048" cy="3049"/>
            <wp:effectExtent l="0" t="0" r="0" b="0"/>
            <wp:docPr id="3095" name="Picture 3095"/>
            <wp:cNvGraphicFramePr/>
            <a:graphic xmlns:a="http://schemas.openxmlformats.org/drawingml/2006/main">
              <a:graphicData uri="http://schemas.openxmlformats.org/drawingml/2006/picture">
                <pic:pic xmlns:pic="http://schemas.openxmlformats.org/drawingml/2006/picture">
                  <pic:nvPicPr>
                    <pic:cNvPr id="3095" name="Picture 3095"/>
                    <pic:cNvPicPr/>
                  </pic:nvPicPr>
                  <pic:blipFill>
                    <a:blip r:embed="rId10"/>
                    <a:stretch>
                      <a:fillRect/>
                    </a:stretch>
                  </pic:blipFill>
                  <pic:spPr>
                    <a:xfrm>
                      <a:off x="0" y="0"/>
                      <a:ext cx="3048" cy="3049"/>
                    </a:xfrm>
                    <a:prstGeom prst="rect">
                      <a:avLst/>
                    </a:prstGeom>
                  </pic:spPr>
                </pic:pic>
              </a:graphicData>
            </a:graphic>
          </wp:inline>
        </w:drawing>
      </w:r>
      <w:r w:rsidRPr="00684010">
        <w:rPr>
          <w:b/>
          <w:bCs/>
          <w:sz w:val="30"/>
        </w:rPr>
        <w:t>What can you do?</w:t>
      </w:r>
    </w:p>
    <w:p w14:paraId="5C71EFC6" w14:textId="7A1ECCB9" w:rsidR="001F2C24" w:rsidRPr="001F2C24" w:rsidRDefault="000152D8" w:rsidP="001F2C24">
      <w:pPr>
        <w:numPr>
          <w:ilvl w:val="0"/>
          <w:numId w:val="1"/>
        </w:numPr>
        <w:spacing w:after="2" w:line="260" w:lineRule="auto"/>
        <w:ind w:left="475" w:hanging="370"/>
        <w:rPr>
          <w:sz w:val="28"/>
          <w:szCs w:val="28"/>
        </w:rPr>
      </w:pPr>
      <w:r>
        <w:rPr>
          <w:b/>
          <w:bCs/>
          <w:sz w:val="28"/>
          <w:szCs w:val="28"/>
        </w:rPr>
        <w:t xml:space="preserve">    </w:t>
      </w:r>
      <w:r w:rsidR="001709A7" w:rsidRPr="001F2C24">
        <w:rPr>
          <w:b/>
          <w:bCs/>
          <w:sz w:val="28"/>
          <w:szCs w:val="28"/>
        </w:rPr>
        <w:t>Support the emotional and social needs of active, reserve and transitioning military servicemembers and their families.</w:t>
      </w:r>
    </w:p>
    <w:p w14:paraId="59A22404" w14:textId="3A793793" w:rsidR="00714F06" w:rsidRPr="001F2C24" w:rsidRDefault="001709A7" w:rsidP="001F2C24">
      <w:pPr>
        <w:spacing w:after="2" w:line="260" w:lineRule="auto"/>
        <w:ind w:left="105"/>
        <w:rPr>
          <w:b/>
          <w:bCs/>
          <w:sz w:val="28"/>
          <w:szCs w:val="28"/>
        </w:rPr>
      </w:pPr>
      <w:r w:rsidRPr="001F2C24">
        <w:rPr>
          <w:b/>
          <w:bCs/>
          <w:sz w:val="28"/>
          <w:szCs w:val="28"/>
        </w:rPr>
        <w:t>Ideas:</w:t>
      </w:r>
    </w:p>
    <w:p w14:paraId="5288EB93" w14:textId="77777777" w:rsidR="00684010" w:rsidRPr="00684010" w:rsidRDefault="001709A7" w:rsidP="00684010">
      <w:pPr>
        <w:spacing w:after="2" w:line="260" w:lineRule="auto"/>
        <w:ind w:left="475"/>
        <w:rPr>
          <w:b/>
          <w:bCs/>
          <w:sz w:val="28"/>
          <w:szCs w:val="28"/>
        </w:rPr>
      </w:pPr>
      <w:r w:rsidRPr="00684010">
        <w:rPr>
          <w:b/>
          <w:bCs/>
          <w:sz w:val="28"/>
          <w:szCs w:val="28"/>
        </w:rPr>
        <w:t>Member</w:t>
      </w:r>
    </w:p>
    <w:p w14:paraId="542DF8AF" w14:textId="39B6F666" w:rsidR="00684010" w:rsidRDefault="001709A7" w:rsidP="00684010">
      <w:pPr>
        <w:pStyle w:val="ListParagraph"/>
        <w:numPr>
          <w:ilvl w:val="0"/>
          <w:numId w:val="8"/>
        </w:numPr>
        <w:spacing w:after="2" w:line="260" w:lineRule="auto"/>
        <w:rPr>
          <w:sz w:val="28"/>
          <w:szCs w:val="28"/>
        </w:rPr>
      </w:pPr>
      <w:r w:rsidRPr="00684010">
        <w:rPr>
          <w:sz w:val="28"/>
          <w:szCs w:val="28"/>
        </w:rPr>
        <w:t xml:space="preserve">Let your unit know of any military families or businesses that should receive a Blue Star </w:t>
      </w:r>
      <w:r w:rsidR="00684010">
        <w:rPr>
          <w:sz w:val="28"/>
          <w:szCs w:val="28"/>
        </w:rPr>
        <w:t>or Gold Star Banner in recognition of a servicemember’s service.</w:t>
      </w:r>
    </w:p>
    <w:p w14:paraId="17FE860B" w14:textId="46877AC0" w:rsidR="00684010" w:rsidRDefault="00684010" w:rsidP="00684010">
      <w:pPr>
        <w:pStyle w:val="ListParagraph"/>
        <w:numPr>
          <w:ilvl w:val="0"/>
          <w:numId w:val="8"/>
        </w:numPr>
        <w:spacing w:after="2" w:line="260" w:lineRule="auto"/>
        <w:rPr>
          <w:sz w:val="28"/>
          <w:szCs w:val="28"/>
        </w:rPr>
      </w:pPr>
      <w:r>
        <w:rPr>
          <w:sz w:val="28"/>
          <w:szCs w:val="28"/>
        </w:rPr>
        <w:t xml:space="preserve">Wear </w:t>
      </w:r>
      <w:r w:rsidR="00B50391">
        <w:rPr>
          <w:b/>
          <w:bCs/>
          <w:sz w:val="28"/>
          <w:szCs w:val="28"/>
        </w:rPr>
        <w:t>RED</w:t>
      </w:r>
      <w:r>
        <w:rPr>
          <w:b/>
          <w:bCs/>
          <w:sz w:val="28"/>
          <w:szCs w:val="28"/>
        </w:rPr>
        <w:t xml:space="preserve"> </w:t>
      </w:r>
      <w:r>
        <w:rPr>
          <w:sz w:val="28"/>
          <w:szCs w:val="28"/>
        </w:rPr>
        <w:t>on Fridays to “</w:t>
      </w:r>
      <w:r w:rsidRPr="00684010">
        <w:rPr>
          <w:b/>
          <w:bCs/>
          <w:sz w:val="28"/>
          <w:szCs w:val="28"/>
        </w:rPr>
        <w:t>R</w:t>
      </w:r>
      <w:r>
        <w:rPr>
          <w:sz w:val="28"/>
          <w:szCs w:val="28"/>
        </w:rPr>
        <w:t xml:space="preserve">emember </w:t>
      </w:r>
      <w:r w:rsidRPr="00684010">
        <w:rPr>
          <w:b/>
          <w:bCs/>
          <w:sz w:val="28"/>
          <w:szCs w:val="28"/>
        </w:rPr>
        <w:t>E</w:t>
      </w:r>
      <w:r>
        <w:rPr>
          <w:sz w:val="28"/>
          <w:szCs w:val="28"/>
        </w:rPr>
        <w:t xml:space="preserve">veryone </w:t>
      </w:r>
      <w:r w:rsidRPr="00684010">
        <w:rPr>
          <w:b/>
          <w:bCs/>
          <w:sz w:val="28"/>
          <w:szCs w:val="28"/>
        </w:rPr>
        <w:t>D</w:t>
      </w:r>
      <w:r>
        <w:rPr>
          <w:sz w:val="28"/>
          <w:szCs w:val="28"/>
        </w:rPr>
        <w:t>eployed”.</w:t>
      </w:r>
    </w:p>
    <w:p w14:paraId="32AC39CF" w14:textId="3B176E9D" w:rsidR="00684010" w:rsidRDefault="00684010" w:rsidP="00684010">
      <w:pPr>
        <w:pStyle w:val="ListParagraph"/>
        <w:numPr>
          <w:ilvl w:val="0"/>
          <w:numId w:val="8"/>
        </w:numPr>
        <w:spacing w:after="2" w:line="260" w:lineRule="auto"/>
        <w:rPr>
          <w:sz w:val="28"/>
          <w:szCs w:val="28"/>
        </w:rPr>
      </w:pPr>
      <w:r>
        <w:rPr>
          <w:sz w:val="28"/>
          <w:szCs w:val="28"/>
        </w:rPr>
        <w:t xml:space="preserve">As a gesture of appreciation for local servicemember’s military service, decorate your community with yellow ribbons.  Encourage others to do the same.  </w:t>
      </w:r>
    </w:p>
    <w:p w14:paraId="2026D522" w14:textId="77777777" w:rsidR="00684010" w:rsidRDefault="00684010" w:rsidP="00684010">
      <w:pPr>
        <w:pStyle w:val="ListParagraph"/>
        <w:numPr>
          <w:ilvl w:val="0"/>
          <w:numId w:val="8"/>
        </w:numPr>
        <w:spacing w:after="2" w:line="260" w:lineRule="auto"/>
        <w:rPr>
          <w:sz w:val="28"/>
          <w:szCs w:val="28"/>
        </w:rPr>
      </w:pPr>
      <w:r>
        <w:rPr>
          <w:sz w:val="28"/>
          <w:szCs w:val="28"/>
        </w:rPr>
        <w:t xml:space="preserve">Provide support on a spouse-to-spouse or family-to-family basis, such as to a family member, neighbor, or another military family.  Refer to the ALA Military Family Readiness Action Guide for specific suggestions of the type of support military families may value. </w:t>
      </w:r>
      <w:r w:rsidRPr="00684010">
        <w:rPr>
          <w:sz w:val="28"/>
          <w:szCs w:val="28"/>
        </w:rPr>
        <w:t xml:space="preserve"> </w:t>
      </w:r>
    </w:p>
    <w:p w14:paraId="3891B918" w14:textId="0CFB426C" w:rsidR="00684010" w:rsidRDefault="00684010" w:rsidP="00684010">
      <w:pPr>
        <w:pStyle w:val="ListParagraph"/>
        <w:numPr>
          <w:ilvl w:val="0"/>
          <w:numId w:val="8"/>
        </w:numPr>
        <w:spacing w:after="2" w:line="260" w:lineRule="auto"/>
        <w:rPr>
          <w:sz w:val="28"/>
          <w:szCs w:val="28"/>
        </w:rPr>
      </w:pPr>
      <w:proofErr w:type="gramStart"/>
      <w:r>
        <w:rPr>
          <w:sz w:val="28"/>
          <w:szCs w:val="28"/>
        </w:rPr>
        <w:t>Provide assistance to</w:t>
      </w:r>
      <w:proofErr w:type="gramEnd"/>
      <w:r>
        <w:rPr>
          <w:sz w:val="28"/>
          <w:szCs w:val="28"/>
        </w:rPr>
        <w:t xml:space="preserve"> servicemembers and their families directly affected by current conflicts.  Get to know your local Legion Service Officer.</w:t>
      </w:r>
    </w:p>
    <w:p w14:paraId="724BFB77" w14:textId="77777777" w:rsidR="00BE7070" w:rsidRDefault="00BE7070" w:rsidP="00684010">
      <w:pPr>
        <w:pStyle w:val="ListParagraph"/>
        <w:numPr>
          <w:ilvl w:val="0"/>
          <w:numId w:val="8"/>
        </w:numPr>
        <w:spacing w:after="2" w:line="260" w:lineRule="auto"/>
        <w:rPr>
          <w:sz w:val="28"/>
          <w:szCs w:val="28"/>
        </w:rPr>
      </w:pPr>
      <w:r>
        <w:rPr>
          <w:sz w:val="28"/>
          <w:szCs w:val="28"/>
        </w:rPr>
        <w:t>Become more informed about issues affecting a military family’s home life, such as PTSD, TBI, domestic violence, financial literacy and other issues.</w:t>
      </w:r>
    </w:p>
    <w:p w14:paraId="3BDE65E7" w14:textId="21A20741" w:rsidR="00811ABF" w:rsidRDefault="00BE7070" w:rsidP="00684010">
      <w:pPr>
        <w:pStyle w:val="ListParagraph"/>
        <w:numPr>
          <w:ilvl w:val="0"/>
          <w:numId w:val="8"/>
        </w:numPr>
        <w:spacing w:after="2" w:line="260" w:lineRule="auto"/>
        <w:rPr>
          <w:sz w:val="28"/>
          <w:szCs w:val="28"/>
        </w:rPr>
      </w:pPr>
      <w:r>
        <w:rPr>
          <w:sz w:val="28"/>
          <w:szCs w:val="28"/>
        </w:rPr>
        <w:t xml:space="preserve">Refer servicemembers with financial assistance needs to the American Red Cross Armed Forces Call Center at 1-877-272-7337. </w:t>
      </w:r>
    </w:p>
    <w:p w14:paraId="5FFD0873" w14:textId="051164BA" w:rsidR="001F2C24" w:rsidRDefault="001F2C24" w:rsidP="001F2C24">
      <w:pPr>
        <w:spacing w:after="2" w:line="260" w:lineRule="auto"/>
        <w:ind w:left="360"/>
        <w:rPr>
          <w:sz w:val="28"/>
          <w:szCs w:val="28"/>
        </w:rPr>
      </w:pPr>
    </w:p>
    <w:p w14:paraId="0751E1E1" w14:textId="5C768270" w:rsidR="001F2C24" w:rsidRPr="001F2C24" w:rsidRDefault="001F2C24" w:rsidP="001F2C24">
      <w:pPr>
        <w:spacing w:after="2" w:line="260" w:lineRule="auto"/>
        <w:ind w:left="360"/>
        <w:rPr>
          <w:b/>
          <w:bCs/>
          <w:sz w:val="28"/>
          <w:szCs w:val="28"/>
        </w:rPr>
      </w:pPr>
      <w:r>
        <w:rPr>
          <w:b/>
          <w:bCs/>
          <w:sz w:val="28"/>
          <w:szCs w:val="28"/>
        </w:rPr>
        <w:t xml:space="preserve"> </w:t>
      </w:r>
      <w:r w:rsidRPr="001F2C24">
        <w:rPr>
          <w:b/>
          <w:bCs/>
          <w:sz w:val="28"/>
          <w:szCs w:val="28"/>
        </w:rPr>
        <w:t>Unit</w:t>
      </w:r>
    </w:p>
    <w:p w14:paraId="4FA6F32E" w14:textId="77777777" w:rsidR="00811ABF" w:rsidRDefault="00811ABF" w:rsidP="00684010">
      <w:pPr>
        <w:pStyle w:val="ListParagraph"/>
        <w:numPr>
          <w:ilvl w:val="0"/>
          <w:numId w:val="8"/>
        </w:numPr>
        <w:spacing w:after="2" w:line="260" w:lineRule="auto"/>
        <w:rPr>
          <w:sz w:val="28"/>
          <w:szCs w:val="28"/>
        </w:rPr>
      </w:pPr>
      <w:r>
        <w:rPr>
          <w:sz w:val="28"/>
          <w:szCs w:val="28"/>
        </w:rPr>
        <w:t>Support active duty military families by working with an installation Family Readiness Group (FRG) or an individual military family.</w:t>
      </w:r>
    </w:p>
    <w:p w14:paraId="1F05B9D6" w14:textId="1FCDEFD2" w:rsidR="00091A45" w:rsidRDefault="00091A45" w:rsidP="00091A45">
      <w:pPr>
        <w:pStyle w:val="ListParagraph"/>
        <w:numPr>
          <w:ilvl w:val="0"/>
          <w:numId w:val="8"/>
        </w:numPr>
        <w:spacing w:after="2" w:line="260" w:lineRule="auto"/>
        <w:rPr>
          <w:sz w:val="28"/>
          <w:szCs w:val="28"/>
        </w:rPr>
      </w:pPr>
      <w:r>
        <w:rPr>
          <w:sz w:val="28"/>
          <w:szCs w:val="28"/>
        </w:rPr>
        <w:t>Support reserve and transitioning servicemembers and families by working with a returning National Guard or Reserve Unit or an individual transitioning servicemember or family.</w:t>
      </w:r>
    </w:p>
    <w:p w14:paraId="351ABD63" w14:textId="421ED6E0" w:rsidR="0027076F" w:rsidRPr="0027076F" w:rsidRDefault="00091A45" w:rsidP="0027076F">
      <w:pPr>
        <w:pStyle w:val="ListParagraph"/>
        <w:numPr>
          <w:ilvl w:val="0"/>
          <w:numId w:val="12"/>
        </w:numPr>
        <w:spacing w:after="2" w:line="260" w:lineRule="auto"/>
        <w:rPr>
          <w:sz w:val="28"/>
          <w:szCs w:val="28"/>
        </w:rPr>
      </w:pPr>
      <w:r w:rsidRPr="0027076F">
        <w:rPr>
          <w:i/>
          <w:iCs/>
          <w:sz w:val="28"/>
          <w:szCs w:val="28"/>
        </w:rPr>
        <w:lastRenderedPageBreak/>
        <w:t>Note:</w:t>
      </w:r>
      <w:r w:rsidRPr="0027076F">
        <w:rPr>
          <w:sz w:val="28"/>
          <w:szCs w:val="28"/>
        </w:rPr>
        <w:t xml:space="preserve"> Units may find servicemembers and families independently or by working with the servicemember transition programs of the U.S. Department of Defense, the military service branches, or the U.S. Department of Veterans Affairs.  Members may provide support on a spouse-to-spouse or family-to-family basis, such as a family member, neighbor, or another military family to which they come in contact.  Refer to the </w:t>
      </w:r>
      <w:r w:rsidRPr="0027076F">
        <w:rPr>
          <w:i/>
          <w:iCs/>
          <w:sz w:val="28"/>
          <w:szCs w:val="28"/>
        </w:rPr>
        <w:t>ALA Military Family Readiness Action Guide</w:t>
      </w:r>
      <w:r w:rsidRPr="0027076F">
        <w:rPr>
          <w:sz w:val="28"/>
          <w:szCs w:val="28"/>
        </w:rPr>
        <w:t xml:space="preserve"> for additional information an</w:t>
      </w:r>
      <w:r w:rsidR="00B84DC9" w:rsidRPr="0027076F">
        <w:rPr>
          <w:sz w:val="28"/>
          <w:szCs w:val="28"/>
        </w:rPr>
        <w:t>d</w:t>
      </w:r>
      <w:r w:rsidRPr="0027076F">
        <w:rPr>
          <w:sz w:val="28"/>
          <w:szCs w:val="28"/>
        </w:rPr>
        <w:t xml:space="preserve"> specific steps. </w:t>
      </w:r>
    </w:p>
    <w:p w14:paraId="5EA8E7CA" w14:textId="740789E5" w:rsidR="0027076F" w:rsidRDefault="0027076F" w:rsidP="0027076F">
      <w:pPr>
        <w:pStyle w:val="ListParagraph"/>
        <w:numPr>
          <w:ilvl w:val="0"/>
          <w:numId w:val="13"/>
        </w:numPr>
        <w:spacing w:after="2" w:line="260" w:lineRule="auto"/>
        <w:rPr>
          <w:sz w:val="28"/>
          <w:szCs w:val="28"/>
        </w:rPr>
      </w:pPr>
      <w:r>
        <w:rPr>
          <w:sz w:val="28"/>
          <w:szCs w:val="28"/>
        </w:rPr>
        <w:t>When a servicemember or military family you’re working with is relocatin</w:t>
      </w:r>
      <w:r w:rsidR="001F2C24">
        <w:rPr>
          <w:sz w:val="28"/>
          <w:szCs w:val="28"/>
        </w:rPr>
        <w:t>g</w:t>
      </w:r>
      <w:r>
        <w:rPr>
          <w:sz w:val="28"/>
          <w:szCs w:val="28"/>
        </w:rPr>
        <w:t xml:space="preserve"> to a different community, help identify an ALA unit in the new community and make introductions.</w:t>
      </w:r>
    </w:p>
    <w:p w14:paraId="347F75FF" w14:textId="77777777" w:rsidR="0027076F" w:rsidRDefault="0027076F" w:rsidP="0027076F">
      <w:pPr>
        <w:pStyle w:val="ListParagraph"/>
        <w:numPr>
          <w:ilvl w:val="0"/>
          <w:numId w:val="13"/>
        </w:numPr>
        <w:spacing w:after="2" w:line="260" w:lineRule="auto"/>
        <w:rPr>
          <w:sz w:val="28"/>
          <w:szCs w:val="28"/>
        </w:rPr>
      </w:pPr>
      <w:r>
        <w:rPr>
          <w:sz w:val="28"/>
          <w:szCs w:val="28"/>
        </w:rPr>
        <w:t>Greet servicemembers and families as they deploy and/or return from a deployment.</w:t>
      </w:r>
    </w:p>
    <w:p w14:paraId="2E9AA8CC" w14:textId="77777777" w:rsidR="0027076F" w:rsidRDefault="0027076F" w:rsidP="0027076F">
      <w:pPr>
        <w:pStyle w:val="ListParagraph"/>
        <w:numPr>
          <w:ilvl w:val="0"/>
          <w:numId w:val="13"/>
        </w:numPr>
        <w:spacing w:after="2" w:line="260" w:lineRule="auto"/>
        <w:rPr>
          <w:sz w:val="28"/>
          <w:szCs w:val="28"/>
        </w:rPr>
      </w:pPr>
      <w:r>
        <w:rPr>
          <w:sz w:val="28"/>
          <w:szCs w:val="28"/>
        </w:rPr>
        <w:t>Work with a Yellow Ribbon Reintegration program office of a local military unit (Reserve or National Guard) or a state National Guard Joint Force Headquarters to show patriotic and moral support at Yellow Ribbon events; offering hospitality, refreshments, or children and youth activities; or making presentations on Auxiliary resources and services to family members of returning servicemembers.</w:t>
      </w:r>
    </w:p>
    <w:p w14:paraId="0084613F" w14:textId="77777777" w:rsidR="006E4331" w:rsidRDefault="0027076F" w:rsidP="0027076F">
      <w:pPr>
        <w:pStyle w:val="ListParagraph"/>
        <w:numPr>
          <w:ilvl w:val="0"/>
          <w:numId w:val="13"/>
        </w:numPr>
        <w:spacing w:after="2" w:line="260" w:lineRule="auto"/>
        <w:rPr>
          <w:sz w:val="28"/>
          <w:szCs w:val="28"/>
        </w:rPr>
      </w:pPr>
      <w:r>
        <w:rPr>
          <w:sz w:val="28"/>
          <w:szCs w:val="28"/>
        </w:rPr>
        <w:t>I</w:t>
      </w:r>
      <w:r w:rsidR="006E4331">
        <w:rPr>
          <w:sz w:val="28"/>
          <w:szCs w:val="28"/>
        </w:rPr>
        <w:t>f</w:t>
      </w:r>
      <w:r>
        <w:rPr>
          <w:sz w:val="28"/>
          <w:szCs w:val="28"/>
        </w:rPr>
        <w:t xml:space="preserve"> you’re near a military installation, a U.S. Department of Defense policy makes it easier for you to get and provide information about our services and programs to servicemembers and military families.  Refer to the </w:t>
      </w:r>
      <w:r w:rsidRPr="006E4331">
        <w:rPr>
          <w:i/>
          <w:iCs/>
          <w:sz w:val="28"/>
          <w:szCs w:val="28"/>
        </w:rPr>
        <w:t>How to</w:t>
      </w:r>
      <w:r>
        <w:rPr>
          <w:sz w:val="28"/>
          <w:szCs w:val="28"/>
        </w:rPr>
        <w:t xml:space="preserve"> </w:t>
      </w:r>
      <w:r w:rsidR="006E4331" w:rsidRPr="006E4331">
        <w:rPr>
          <w:i/>
          <w:iCs/>
          <w:sz w:val="28"/>
          <w:szCs w:val="28"/>
        </w:rPr>
        <w:t>Support</w:t>
      </w:r>
      <w:r w:rsidRPr="006E4331">
        <w:rPr>
          <w:i/>
          <w:iCs/>
          <w:sz w:val="28"/>
          <w:szCs w:val="28"/>
        </w:rPr>
        <w:t xml:space="preserve"> </w:t>
      </w:r>
      <w:r w:rsidR="006E4331" w:rsidRPr="006E4331">
        <w:rPr>
          <w:i/>
          <w:iCs/>
          <w:sz w:val="28"/>
          <w:szCs w:val="28"/>
        </w:rPr>
        <w:t>Troops and their Families on</w:t>
      </w:r>
      <w:r w:rsidR="006E4331">
        <w:rPr>
          <w:i/>
          <w:iCs/>
          <w:sz w:val="28"/>
          <w:szCs w:val="28"/>
        </w:rPr>
        <w:t xml:space="preserve"> Military Installations </w:t>
      </w:r>
      <w:r w:rsidR="006E4331">
        <w:rPr>
          <w:sz w:val="28"/>
          <w:szCs w:val="28"/>
        </w:rPr>
        <w:t>for additional information and specific steps.</w:t>
      </w:r>
    </w:p>
    <w:p w14:paraId="6BC0F993" w14:textId="019278F1" w:rsidR="006E4331" w:rsidRDefault="006E4331" w:rsidP="0027076F">
      <w:pPr>
        <w:pStyle w:val="ListParagraph"/>
        <w:numPr>
          <w:ilvl w:val="0"/>
          <w:numId w:val="13"/>
        </w:numPr>
        <w:spacing w:after="2" w:line="260" w:lineRule="auto"/>
        <w:rPr>
          <w:sz w:val="28"/>
          <w:szCs w:val="28"/>
        </w:rPr>
      </w:pPr>
      <w:r>
        <w:rPr>
          <w:sz w:val="28"/>
          <w:szCs w:val="28"/>
        </w:rPr>
        <w:t>Organize a Welcome to</w:t>
      </w:r>
      <w:r w:rsidR="000C4714">
        <w:rPr>
          <w:sz w:val="28"/>
          <w:szCs w:val="28"/>
        </w:rPr>
        <w:t xml:space="preserve"> o</w:t>
      </w:r>
      <w:r>
        <w:rPr>
          <w:sz w:val="28"/>
          <w:szCs w:val="28"/>
        </w:rPr>
        <w:t xml:space="preserve">ur Hometown event to welcome military families that are moving or transitioning out of the military to your community.  Refer to the </w:t>
      </w:r>
      <w:r>
        <w:rPr>
          <w:i/>
          <w:iCs/>
          <w:sz w:val="28"/>
          <w:szCs w:val="28"/>
        </w:rPr>
        <w:t xml:space="preserve">Welcome to Our </w:t>
      </w:r>
      <w:r w:rsidRPr="006E4331">
        <w:rPr>
          <w:sz w:val="28"/>
          <w:szCs w:val="28"/>
        </w:rPr>
        <w:t>Hometown</w:t>
      </w:r>
      <w:r>
        <w:rPr>
          <w:i/>
          <w:iCs/>
          <w:sz w:val="28"/>
          <w:szCs w:val="28"/>
        </w:rPr>
        <w:t xml:space="preserve"> Action Guide </w:t>
      </w:r>
      <w:r>
        <w:rPr>
          <w:sz w:val="28"/>
          <w:szCs w:val="28"/>
        </w:rPr>
        <w:t>for additional information and specific steps.</w:t>
      </w:r>
    </w:p>
    <w:p w14:paraId="6B3663B4" w14:textId="4CD8AE29" w:rsidR="005E7969" w:rsidRDefault="005E7969" w:rsidP="0027076F">
      <w:pPr>
        <w:pStyle w:val="ListParagraph"/>
        <w:numPr>
          <w:ilvl w:val="0"/>
          <w:numId w:val="13"/>
        </w:numPr>
        <w:spacing w:after="2" w:line="260" w:lineRule="auto"/>
        <w:rPr>
          <w:sz w:val="28"/>
          <w:szCs w:val="28"/>
        </w:rPr>
      </w:pPr>
      <w:r>
        <w:rPr>
          <w:sz w:val="28"/>
          <w:szCs w:val="28"/>
        </w:rPr>
        <w:t xml:space="preserve">Refer service members with financial assistance needs to the American Red Cross Armed Forces Call Center at 1-877-272-7337. </w:t>
      </w:r>
    </w:p>
    <w:p w14:paraId="2F9E2A52" w14:textId="7C6C17B3" w:rsidR="005E7969" w:rsidRDefault="00D04BB2" w:rsidP="0027076F">
      <w:pPr>
        <w:pStyle w:val="ListParagraph"/>
        <w:numPr>
          <w:ilvl w:val="0"/>
          <w:numId w:val="13"/>
        </w:numPr>
        <w:spacing w:after="2" w:line="260" w:lineRule="auto"/>
        <w:rPr>
          <w:sz w:val="28"/>
          <w:szCs w:val="28"/>
        </w:rPr>
      </w:pPr>
      <w:r>
        <w:rPr>
          <w:sz w:val="28"/>
          <w:szCs w:val="28"/>
        </w:rPr>
        <w:t xml:space="preserve">Partner with an Operation Homefront field office for assembly of servicemember care packages and family member support packages; providing hospitality, refreshments or children and youth activities at </w:t>
      </w:r>
      <w:r>
        <w:rPr>
          <w:sz w:val="28"/>
          <w:szCs w:val="28"/>
        </w:rPr>
        <w:lastRenderedPageBreak/>
        <w:t xml:space="preserve">Operation Homefront spouse support and welcome home events.  Refer to the </w:t>
      </w:r>
      <w:r w:rsidRPr="001F2C24">
        <w:rPr>
          <w:i/>
          <w:iCs/>
          <w:sz w:val="28"/>
          <w:szCs w:val="28"/>
        </w:rPr>
        <w:t>ALA-Operations Homefront Action Guide</w:t>
      </w:r>
      <w:r>
        <w:rPr>
          <w:sz w:val="28"/>
          <w:szCs w:val="28"/>
        </w:rPr>
        <w:t xml:space="preserve"> for additional information and specific steps.</w:t>
      </w:r>
    </w:p>
    <w:p w14:paraId="59D6222A" w14:textId="556126F0" w:rsidR="00D04BB2" w:rsidRPr="005F68EB" w:rsidRDefault="00D04BB2" w:rsidP="0027076F">
      <w:pPr>
        <w:pStyle w:val="ListParagraph"/>
        <w:numPr>
          <w:ilvl w:val="0"/>
          <w:numId w:val="13"/>
        </w:numPr>
        <w:spacing w:after="2" w:line="260" w:lineRule="auto"/>
        <w:rPr>
          <w:sz w:val="28"/>
          <w:szCs w:val="28"/>
        </w:rPr>
      </w:pPr>
      <w:r>
        <w:rPr>
          <w:sz w:val="28"/>
          <w:szCs w:val="28"/>
        </w:rPr>
        <w:t xml:space="preserve">Work with the Tragedy Assistance Program for Survivors (TAPS) and refer a survivor or caregiver for specialized support.  Refer to </w:t>
      </w:r>
      <w:r w:rsidRPr="00D04BB2">
        <w:rPr>
          <w:i/>
          <w:iCs/>
          <w:sz w:val="28"/>
          <w:szCs w:val="28"/>
        </w:rPr>
        <w:t>How to Collaborate</w:t>
      </w:r>
      <w:r>
        <w:rPr>
          <w:i/>
          <w:iCs/>
          <w:sz w:val="28"/>
          <w:szCs w:val="28"/>
        </w:rPr>
        <w:t xml:space="preserve"> with the Tragedy Assistance Program for Survivors</w:t>
      </w:r>
      <w:r>
        <w:rPr>
          <w:sz w:val="28"/>
          <w:szCs w:val="28"/>
        </w:rPr>
        <w:t xml:space="preserve"> for information and specific steps.</w:t>
      </w:r>
      <w:r>
        <w:rPr>
          <w:i/>
          <w:iCs/>
          <w:sz w:val="28"/>
          <w:szCs w:val="28"/>
        </w:rPr>
        <w:t xml:space="preserve"> </w:t>
      </w:r>
    </w:p>
    <w:p w14:paraId="62F76BB6" w14:textId="6BA26D16" w:rsidR="001F2C24" w:rsidRPr="001F2C24" w:rsidRDefault="001F2C24" w:rsidP="005F68EB">
      <w:pPr>
        <w:pStyle w:val="ListParagraph"/>
        <w:numPr>
          <w:ilvl w:val="0"/>
          <w:numId w:val="1"/>
        </w:numPr>
        <w:spacing w:after="2" w:line="260" w:lineRule="auto"/>
        <w:rPr>
          <w:b/>
          <w:bCs/>
          <w:sz w:val="28"/>
          <w:szCs w:val="28"/>
        </w:rPr>
      </w:pPr>
      <w:r>
        <w:rPr>
          <w:b/>
          <w:bCs/>
          <w:sz w:val="28"/>
          <w:szCs w:val="28"/>
        </w:rPr>
        <w:t>Assist military spouses in getting and maintaining employment.</w:t>
      </w:r>
    </w:p>
    <w:p w14:paraId="12CC75EA" w14:textId="77777777" w:rsidR="001F2C24" w:rsidRDefault="001F2C24" w:rsidP="001F2C24">
      <w:pPr>
        <w:pStyle w:val="ListParagraph"/>
        <w:spacing w:after="2" w:line="260" w:lineRule="auto"/>
        <w:ind w:left="0"/>
        <w:rPr>
          <w:b/>
          <w:bCs/>
          <w:sz w:val="28"/>
          <w:szCs w:val="28"/>
        </w:rPr>
      </w:pPr>
      <w:r>
        <w:rPr>
          <w:b/>
          <w:bCs/>
          <w:sz w:val="28"/>
          <w:szCs w:val="28"/>
        </w:rPr>
        <w:t>Ideas:</w:t>
      </w:r>
    </w:p>
    <w:p w14:paraId="7C8B6C5A" w14:textId="12080268" w:rsidR="001F2C24" w:rsidRDefault="001F2C24" w:rsidP="001F2C24">
      <w:pPr>
        <w:spacing w:after="2" w:line="260" w:lineRule="auto"/>
        <w:rPr>
          <w:b/>
          <w:bCs/>
          <w:sz w:val="28"/>
          <w:szCs w:val="28"/>
        </w:rPr>
      </w:pPr>
      <w:r w:rsidRPr="001F2C24">
        <w:rPr>
          <w:b/>
          <w:bCs/>
          <w:sz w:val="28"/>
          <w:szCs w:val="28"/>
        </w:rPr>
        <w:t xml:space="preserve">Member: </w:t>
      </w:r>
    </w:p>
    <w:p w14:paraId="5850FAAD" w14:textId="04DFB1D4" w:rsidR="001F2C24" w:rsidRDefault="001F2C24" w:rsidP="001F2C24">
      <w:pPr>
        <w:pStyle w:val="ListParagraph"/>
        <w:numPr>
          <w:ilvl w:val="0"/>
          <w:numId w:val="16"/>
        </w:numPr>
        <w:spacing w:after="2" w:line="260" w:lineRule="auto"/>
        <w:rPr>
          <w:sz w:val="28"/>
          <w:szCs w:val="28"/>
        </w:rPr>
      </w:pPr>
      <w:r w:rsidRPr="001F2C24">
        <w:rPr>
          <w:sz w:val="28"/>
          <w:szCs w:val="28"/>
        </w:rPr>
        <w:t xml:space="preserve">Serve </w:t>
      </w:r>
      <w:r>
        <w:rPr>
          <w:sz w:val="28"/>
          <w:szCs w:val="28"/>
        </w:rPr>
        <w:t>as a mentor in the career e-mentoring network through the U.S. Chamber of Commerce Foundation’s Hiring Our Heroes Military Spouse Employmen</w:t>
      </w:r>
      <w:r w:rsidR="005F68EB">
        <w:rPr>
          <w:sz w:val="28"/>
          <w:szCs w:val="28"/>
        </w:rPr>
        <w:t>t Program and Academy Women.  Current military spouses will be virtually paired with more experienced spouses and/or corporate and career mentors for guidance and support.</w:t>
      </w:r>
    </w:p>
    <w:p w14:paraId="14B5B9F5" w14:textId="0C105747" w:rsidR="005F68EB" w:rsidRDefault="005F68EB" w:rsidP="001F2C24">
      <w:pPr>
        <w:pStyle w:val="ListParagraph"/>
        <w:numPr>
          <w:ilvl w:val="0"/>
          <w:numId w:val="16"/>
        </w:numPr>
        <w:spacing w:after="2" w:line="260" w:lineRule="auto"/>
        <w:rPr>
          <w:sz w:val="28"/>
          <w:szCs w:val="28"/>
        </w:rPr>
      </w:pPr>
      <w:r>
        <w:rPr>
          <w:sz w:val="28"/>
          <w:szCs w:val="28"/>
        </w:rPr>
        <w:t>Promote military job fairs in your community and volunteer to help.</w:t>
      </w:r>
    </w:p>
    <w:p w14:paraId="69F0EB73" w14:textId="473A9789" w:rsidR="005F68EB" w:rsidRDefault="005F68EB" w:rsidP="001F2C24">
      <w:pPr>
        <w:pStyle w:val="ListParagraph"/>
        <w:numPr>
          <w:ilvl w:val="0"/>
          <w:numId w:val="16"/>
        </w:numPr>
        <w:spacing w:after="2" w:line="260" w:lineRule="auto"/>
        <w:rPr>
          <w:sz w:val="28"/>
          <w:szCs w:val="28"/>
        </w:rPr>
      </w:pPr>
      <w:r>
        <w:rPr>
          <w:sz w:val="28"/>
          <w:szCs w:val="28"/>
        </w:rPr>
        <w:t>Help staff an information booth about the ALA at a job fair for military spouses.</w:t>
      </w:r>
    </w:p>
    <w:p w14:paraId="5816C187" w14:textId="77777777" w:rsidR="005F68EB" w:rsidRDefault="005F68EB" w:rsidP="001F2C24">
      <w:pPr>
        <w:pStyle w:val="ListParagraph"/>
        <w:numPr>
          <w:ilvl w:val="0"/>
          <w:numId w:val="16"/>
        </w:numPr>
        <w:spacing w:after="2" w:line="260" w:lineRule="auto"/>
        <w:rPr>
          <w:sz w:val="28"/>
          <w:szCs w:val="28"/>
        </w:rPr>
      </w:pPr>
      <w:r>
        <w:rPr>
          <w:sz w:val="28"/>
          <w:szCs w:val="28"/>
        </w:rPr>
        <w:t>Write an editorial about why military spouses make good employees.</w:t>
      </w:r>
    </w:p>
    <w:p w14:paraId="2DD43950" w14:textId="6A800FEA" w:rsidR="005F68EB" w:rsidRDefault="005F68EB" w:rsidP="005F68EB">
      <w:pPr>
        <w:pStyle w:val="ListParagraph"/>
        <w:numPr>
          <w:ilvl w:val="0"/>
          <w:numId w:val="16"/>
        </w:numPr>
        <w:spacing w:after="2" w:line="260" w:lineRule="auto"/>
        <w:rPr>
          <w:sz w:val="28"/>
          <w:szCs w:val="28"/>
        </w:rPr>
      </w:pPr>
      <w:r>
        <w:rPr>
          <w:sz w:val="28"/>
          <w:szCs w:val="28"/>
        </w:rPr>
        <w:t>Contact school guidance counselors in local area and offer to be “on call” for assistance with military children.</w:t>
      </w:r>
      <w:r w:rsidRPr="005F68EB">
        <w:rPr>
          <w:sz w:val="28"/>
          <w:szCs w:val="28"/>
        </w:rPr>
        <w:t xml:space="preserve"> </w:t>
      </w:r>
    </w:p>
    <w:p w14:paraId="4DEF7E24" w14:textId="77777777" w:rsidR="005F68EB" w:rsidRPr="005F68EB" w:rsidRDefault="005F68EB" w:rsidP="005F68EB">
      <w:pPr>
        <w:spacing w:after="2" w:line="260" w:lineRule="auto"/>
        <w:rPr>
          <w:sz w:val="28"/>
          <w:szCs w:val="28"/>
        </w:rPr>
      </w:pPr>
    </w:p>
    <w:p w14:paraId="498500CD" w14:textId="71A4BF8C" w:rsidR="00811ABF" w:rsidRDefault="005F68EB" w:rsidP="005F68EB">
      <w:pPr>
        <w:spacing w:after="2" w:line="260" w:lineRule="auto"/>
        <w:rPr>
          <w:b/>
          <w:bCs/>
          <w:sz w:val="28"/>
          <w:szCs w:val="28"/>
        </w:rPr>
      </w:pPr>
      <w:r w:rsidRPr="005F68EB">
        <w:rPr>
          <w:b/>
          <w:bCs/>
          <w:sz w:val="28"/>
          <w:szCs w:val="28"/>
        </w:rPr>
        <w:t>Unit</w:t>
      </w:r>
    </w:p>
    <w:p w14:paraId="58554F4D" w14:textId="1F12D160" w:rsidR="005F68EB" w:rsidRDefault="005F68EB" w:rsidP="005F68EB">
      <w:pPr>
        <w:pStyle w:val="ListParagraph"/>
        <w:numPr>
          <w:ilvl w:val="0"/>
          <w:numId w:val="18"/>
        </w:numPr>
        <w:spacing w:after="2" w:line="260" w:lineRule="auto"/>
        <w:rPr>
          <w:sz w:val="28"/>
          <w:szCs w:val="28"/>
        </w:rPr>
      </w:pPr>
      <w:r w:rsidRPr="005F68EB">
        <w:rPr>
          <w:sz w:val="28"/>
          <w:szCs w:val="28"/>
        </w:rPr>
        <w:t xml:space="preserve">Support military job fairs organized </w:t>
      </w:r>
      <w:r>
        <w:rPr>
          <w:sz w:val="28"/>
          <w:szCs w:val="28"/>
        </w:rPr>
        <w:t>by U.S. Chamber of Commerce Foundation or The American Legion, or host one in your own community.</w:t>
      </w:r>
    </w:p>
    <w:p w14:paraId="2FF70AB2" w14:textId="617702E6" w:rsidR="005F68EB" w:rsidRDefault="005F68EB" w:rsidP="005F68EB">
      <w:pPr>
        <w:pStyle w:val="ListParagraph"/>
        <w:numPr>
          <w:ilvl w:val="0"/>
          <w:numId w:val="18"/>
        </w:numPr>
        <w:spacing w:after="2" w:line="260" w:lineRule="auto"/>
        <w:rPr>
          <w:sz w:val="28"/>
          <w:szCs w:val="28"/>
        </w:rPr>
      </w:pPr>
      <w:r>
        <w:rPr>
          <w:sz w:val="28"/>
          <w:szCs w:val="28"/>
        </w:rPr>
        <w:t xml:space="preserve">Help to implement a Legion-sponsored job fair and/or co-host a Legion Family information table at a U.S. Chamber of Commerce Foundation-sponsored job fair.  </w:t>
      </w:r>
    </w:p>
    <w:p w14:paraId="4B0071B3" w14:textId="77777777" w:rsidR="005F68EB" w:rsidRDefault="005F68EB" w:rsidP="005F68EB">
      <w:pPr>
        <w:pStyle w:val="ListParagraph"/>
        <w:numPr>
          <w:ilvl w:val="0"/>
          <w:numId w:val="18"/>
        </w:numPr>
        <w:spacing w:after="2" w:line="260" w:lineRule="auto"/>
        <w:rPr>
          <w:sz w:val="28"/>
          <w:szCs w:val="28"/>
        </w:rPr>
      </w:pPr>
      <w:r>
        <w:rPr>
          <w:sz w:val="28"/>
          <w:szCs w:val="28"/>
        </w:rPr>
        <w:t xml:space="preserve">Seek grant funds to help military spouses start small businesses.  Promote participation among military spouses at </w:t>
      </w:r>
      <w:hyperlink r:id="rId11" w:history="1">
        <w:r w:rsidRPr="0095210B">
          <w:rPr>
            <w:rStyle w:val="Hyperlink"/>
            <w:sz w:val="28"/>
            <w:szCs w:val="28"/>
          </w:rPr>
          <w:t>www.theveteranmarket.com</w:t>
        </w:r>
      </w:hyperlink>
      <w:r>
        <w:rPr>
          <w:sz w:val="28"/>
          <w:szCs w:val="28"/>
        </w:rPr>
        <w:t xml:space="preserve">. </w:t>
      </w:r>
    </w:p>
    <w:p w14:paraId="03AD1258" w14:textId="77777777" w:rsidR="005F68EB" w:rsidRDefault="005F68EB" w:rsidP="005F68EB">
      <w:pPr>
        <w:pStyle w:val="ListParagraph"/>
        <w:numPr>
          <w:ilvl w:val="0"/>
          <w:numId w:val="18"/>
        </w:numPr>
        <w:spacing w:after="2" w:line="260" w:lineRule="auto"/>
        <w:rPr>
          <w:sz w:val="28"/>
          <w:szCs w:val="28"/>
        </w:rPr>
      </w:pPr>
      <w:r>
        <w:rPr>
          <w:sz w:val="28"/>
          <w:szCs w:val="28"/>
        </w:rPr>
        <w:t>Create a scholarship fund for military spouses learning a new skill.</w:t>
      </w:r>
    </w:p>
    <w:p w14:paraId="2618904E" w14:textId="77777777" w:rsidR="005F68EB" w:rsidRDefault="005F68EB" w:rsidP="005F68EB">
      <w:pPr>
        <w:spacing w:after="2" w:line="260" w:lineRule="auto"/>
        <w:rPr>
          <w:sz w:val="28"/>
          <w:szCs w:val="28"/>
        </w:rPr>
      </w:pPr>
    </w:p>
    <w:p w14:paraId="119D314C" w14:textId="77777777" w:rsidR="00603C84" w:rsidRDefault="00603C84" w:rsidP="00603C84">
      <w:pPr>
        <w:pStyle w:val="ListParagraph"/>
        <w:numPr>
          <w:ilvl w:val="0"/>
          <w:numId w:val="1"/>
        </w:numPr>
        <w:spacing w:after="2" w:line="260" w:lineRule="auto"/>
        <w:rPr>
          <w:b/>
          <w:bCs/>
          <w:sz w:val="28"/>
          <w:szCs w:val="28"/>
        </w:rPr>
      </w:pPr>
      <w:r>
        <w:rPr>
          <w:b/>
          <w:bCs/>
          <w:sz w:val="28"/>
          <w:szCs w:val="28"/>
        </w:rPr>
        <w:t>Support the National Security programs of The American Legion.</w:t>
      </w:r>
    </w:p>
    <w:p w14:paraId="14599B98" w14:textId="77777777" w:rsidR="00603C84" w:rsidRDefault="00603C84" w:rsidP="00603C84">
      <w:pPr>
        <w:spacing w:after="2" w:line="260" w:lineRule="auto"/>
        <w:ind w:left="-10"/>
        <w:rPr>
          <w:b/>
          <w:bCs/>
          <w:sz w:val="28"/>
          <w:szCs w:val="28"/>
        </w:rPr>
      </w:pPr>
      <w:r>
        <w:rPr>
          <w:b/>
          <w:bCs/>
          <w:sz w:val="28"/>
          <w:szCs w:val="28"/>
        </w:rPr>
        <w:t>Ideas:</w:t>
      </w:r>
    </w:p>
    <w:p w14:paraId="5FD93E66" w14:textId="77777777" w:rsidR="00603C84" w:rsidRDefault="00603C84" w:rsidP="00603C84">
      <w:pPr>
        <w:spacing w:after="2" w:line="260" w:lineRule="auto"/>
        <w:ind w:left="-10"/>
        <w:rPr>
          <w:sz w:val="28"/>
          <w:szCs w:val="28"/>
        </w:rPr>
      </w:pPr>
      <w:r>
        <w:rPr>
          <w:b/>
          <w:bCs/>
          <w:sz w:val="28"/>
          <w:szCs w:val="28"/>
        </w:rPr>
        <w:lastRenderedPageBreak/>
        <w:t>Member</w:t>
      </w:r>
    </w:p>
    <w:p w14:paraId="3E27A95A" w14:textId="52BEF3C0" w:rsidR="005F68EB" w:rsidRDefault="00603C84" w:rsidP="00603C84">
      <w:pPr>
        <w:pStyle w:val="ListParagraph"/>
        <w:numPr>
          <w:ilvl w:val="0"/>
          <w:numId w:val="21"/>
        </w:numPr>
        <w:spacing w:after="2" w:line="260" w:lineRule="auto"/>
        <w:rPr>
          <w:sz w:val="28"/>
          <w:szCs w:val="28"/>
        </w:rPr>
      </w:pPr>
      <w:r w:rsidRPr="00603C84">
        <w:rPr>
          <w:sz w:val="28"/>
          <w:szCs w:val="28"/>
        </w:rPr>
        <w:t xml:space="preserve">Complete a Community </w:t>
      </w:r>
      <w:r>
        <w:rPr>
          <w:sz w:val="28"/>
          <w:szCs w:val="28"/>
        </w:rPr>
        <w:t xml:space="preserve">Emergency Response Training (CERT) course.  Refer to </w:t>
      </w:r>
      <w:r>
        <w:rPr>
          <w:i/>
          <w:iCs/>
          <w:sz w:val="28"/>
          <w:szCs w:val="28"/>
        </w:rPr>
        <w:t xml:space="preserve">How to Train for FEMA’s Community Emergency Response Teams </w:t>
      </w:r>
      <w:r>
        <w:rPr>
          <w:sz w:val="28"/>
          <w:szCs w:val="28"/>
        </w:rPr>
        <w:t>for information and specific steps.</w:t>
      </w:r>
    </w:p>
    <w:p w14:paraId="0299E0D3" w14:textId="6889DF6C" w:rsidR="00603C84" w:rsidRDefault="00603C84" w:rsidP="00603C84">
      <w:pPr>
        <w:pStyle w:val="ListParagraph"/>
        <w:numPr>
          <w:ilvl w:val="0"/>
          <w:numId w:val="21"/>
        </w:numPr>
        <w:spacing w:after="2" w:line="260" w:lineRule="auto"/>
        <w:rPr>
          <w:sz w:val="28"/>
          <w:szCs w:val="28"/>
        </w:rPr>
      </w:pPr>
      <w:r>
        <w:rPr>
          <w:sz w:val="28"/>
          <w:szCs w:val="28"/>
        </w:rPr>
        <w:t>Build and/or help a neighbor build an emergency preparedness kit and plan.</w:t>
      </w:r>
    </w:p>
    <w:p w14:paraId="2C3ADC09" w14:textId="7A32DE15" w:rsidR="00603C84" w:rsidRPr="00D80BFC" w:rsidRDefault="00603C84" w:rsidP="00D80BFC">
      <w:pPr>
        <w:pStyle w:val="ListParagraph"/>
        <w:numPr>
          <w:ilvl w:val="0"/>
          <w:numId w:val="12"/>
        </w:numPr>
        <w:spacing w:after="2" w:line="260" w:lineRule="auto"/>
        <w:rPr>
          <w:sz w:val="28"/>
          <w:szCs w:val="28"/>
        </w:rPr>
      </w:pPr>
      <w:r w:rsidRPr="00D80BFC">
        <w:rPr>
          <w:sz w:val="28"/>
          <w:szCs w:val="28"/>
        </w:rPr>
        <w:t xml:space="preserve">Remember, new military families in your community may not be </w:t>
      </w:r>
      <w:r w:rsidR="00D80BFC" w:rsidRPr="00D80BFC">
        <w:rPr>
          <w:sz w:val="28"/>
          <w:szCs w:val="28"/>
        </w:rPr>
        <w:t xml:space="preserve">as </w:t>
      </w:r>
      <w:r w:rsidRPr="00D80BFC">
        <w:rPr>
          <w:sz w:val="28"/>
          <w:szCs w:val="28"/>
        </w:rPr>
        <w:t>familiar with the types of emergencies that affect your area.  As</w:t>
      </w:r>
      <w:r w:rsidR="00D80BFC">
        <w:rPr>
          <w:sz w:val="28"/>
          <w:szCs w:val="28"/>
        </w:rPr>
        <w:t xml:space="preserve"> </w:t>
      </w:r>
      <w:r w:rsidRPr="00D80BFC">
        <w:rPr>
          <w:sz w:val="28"/>
          <w:szCs w:val="28"/>
        </w:rPr>
        <w:t>needed, help them update their emergency kit and plan.</w:t>
      </w:r>
    </w:p>
    <w:p w14:paraId="0C4D28A0" w14:textId="7C4622D0" w:rsidR="00603C84" w:rsidRPr="008A372A" w:rsidRDefault="00603C84" w:rsidP="008A372A">
      <w:pPr>
        <w:pStyle w:val="ListParagraph"/>
        <w:numPr>
          <w:ilvl w:val="0"/>
          <w:numId w:val="12"/>
        </w:numPr>
        <w:spacing w:after="2" w:line="260" w:lineRule="auto"/>
        <w:rPr>
          <w:sz w:val="28"/>
          <w:szCs w:val="28"/>
        </w:rPr>
      </w:pPr>
      <w:r w:rsidRPr="008A372A">
        <w:rPr>
          <w:sz w:val="28"/>
          <w:szCs w:val="28"/>
        </w:rPr>
        <w:t>You can help little ones be prepared by using resources available</w:t>
      </w:r>
      <w:r w:rsidR="008A372A">
        <w:rPr>
          <w:sz w:val="28"/>
          <w:szCs w:val="28"/>
        </w:rPr>
        <w:t xml:space="preserve"> through Sesame Street’s website: </w:t>
      </w:r>
      <w:hyperlink r:id="rId12" w:history="1">
        <w:r w:rsidR="008A372A" w:rsidRPr="0095210B">
          <w:rPr>
            <w:rStyle w:val="Hyperlink"/>
            <w:sz w:val="28"/>
            <w:szCs w:val="28"/>
          </w:rPr>
          <w:t>www.sesamestreet.org</w:t>
        </w:r>
      </w:hyperlink>
    </w:p>
    <w:p w14:paraId="2EB9CCA8" w14:textId="2EC6438D" w:rsidR="00603C84" w:rsidRDefault="00603C84" w:rsidP="00603C84">
      <w:pPr>
        <w:pStyle w:val="ListParagraph"/>
        <w:numPr>
          <w:ilvl w:val="0"/>
          <w:numId w:val="23"/>
        </w:numPr>
        <w:spacing w:after="2" w:line="260" w:lineRule="auto"/>
        <w:rPr>
          <w:sz w:val="28"/>
          <w:szCs w:val="28"/>
        </w:rPr>
      </w:pPr>
      <w:r>
        <w:rPr>
          <w:sz w:val="28"/>
          <w:szCs w:val="28"/>
        </w:rPr>
        <w:t>Junior members may be good candidates to participate in FEMA’s National Youth Preparedness Council.</w:t>
      </w:r>
    </w:p>
    <w:p w14:paraId="071A39B7" w14:textId="6CE3EEEB" w:rsidR="00603C84" w:rsidRDefault="00603C84" w:rsidP="00603C84">
      <w:pPr>
        <w:pStyle w:val="ListParagraph"/>
        <w:numPr>
          <w:ilvl w:val="0"/>
          <w:numId w:val="23"/>
        </w:numPr>
        <w:spacing w:after="2" w:line="260" w:lineRule="auto"/>
        <w:rPr>
          <w:sz w:val="28"/>
          <w:szCs w:val="28"/>
        </w:rPr>
      </w:pPr>
      <w:r>
        <w:rPr>
          <w:sz w:val="28"/>
          <w:szCs w:val="28"/>
        </w:rPr>
        <w:t>Donate blood.</w:t>
      </w:r>
    </w:p>
    <w:p w14:paraId="7F51AA93" w14:textId="2179FAEE" w:rsidR="00603C84" w:rsidRDefault="00603C84" w:rsidP="00603C84">
      <w:pPr>
        <w:pStyle w:val="ListParagraph"/>
        <w:numPr>
          <w:ilvl w:val="0"/>
          <w:numId w:val="23"/>
        </w:numPr>
        <w:spacing w:after="2" w:line="260" w:lineRule="auto"/>
        <w:rPr>
          <w:sz w:val="28"/>
          <w:szCs w:val="28"/>
        </w:rPr>
      </w:pPr>
      <w:r>
        <w:rPr>
          <w:sz w:val="28"/>
          <w:szCs w:val="28"/>
        </w:rPr>
        <w:t>Assist in a blood drive in your community.</w:t>
      </w:r>
    </w:p>
    <w:p w14:paraId="5F9C2EF6" w14:textId="13B312B2" w:rsidR="00603C84" w:rsidRDefault="00603C84" w:rsidP="00603C84">
      <w:pPr>
        <w:spacing w:after="2" w:line="260" w:lineRule="auto"/>
        <w:rPr>
          <w:sz w:val="28"/>
          <w:szCs w:val="28"/>
        </w:rPr>
      </w:pPr>
    </w:p>
    <w:p w14:paraId="069DCC53" w14:textId="77777777" w:rsidR="00D57957" w:rsidRDefault="00603C84" w:rsidP="00D57957">
      <w:pPr>
        <w:spacing w:after="2" w:line="260" w:lineRule="auto"/>
        <w:rPr>
          <w:b/>
          <w:bCs/>
          <w:sz w:val="28"/>
          <w:szCs w:val="28"/>
        </w:rPr>
      </w:pPr>
      <w:r>
        <w:rPr>
          <w:b/>
          <w:bCs/>
          <w:sz w:val="28"/>
          <w:szCs w:val="28"/>
        </w:rPr>
        <w:t>Uni</w:t>
      </w:r>
      <w:r w:rsidR="00D57957">
        <w:rPr>
          <w:b/>
          <w:bCs/>
          <w:sz w:val="28"/>
          <w:szCs w:val="28"/>
        </w:rPr>
        <w:t>t</w:t>
      </w:r>
    </w:p>
    <w:p w14:paraId="185A3616" w14:textId="1C8C7151" w:rsidR="005F68EB" w:rsidRPr="00D57957" w:rsidRDefault="00D57957" w:rsidP="00D57957">
      <w:pPr>
        <w:pStyle w:val="ListParagraph"/>
        <w:numPr>
          <w:ilvl w:val="0"/>
          <w:numId w:val="26"/>
        </w:numPr>
        <w:spacing w:after="2" w:line="260" w:lineRule="auto"/>
        <w:rPr>
          <w:b/>
          <w:bCs/>
          <w:sz w:val="28"/>
          <w:szCs w:val="28"/>
        </w:rPr>
      </w:pPr>
      <w:r w:rsidRPr="00D57957">
        <w:rPr>
          <w:sz w:val="28"/>
          <w:szCs w:val="28"/>
        </w:rPr>
        <w:t>Get involved in the Citizen Corps Council (</w:t>
      </w:r>
      <w:hyperlink r:id="rId13" w:history="1">
        <w:r w:rsidRPr="00D57957">
          <w:rPr>
            <w:rStyle w:val="Hyperlink"/>
            <w:sz w:val="28"/>
            <w:szCs w:val="28"/>
          </w:rPr>
          <w:t>www.ready.gov</w:t>
        </w:r>
      </w:hyperlink>
      <w:r w:rsidRPr="00D57957">
        <w:rPr>
          <w:sz w:val="28"/>
          <w:szCs w:val="28"/>
        </w:rPr>
        <w:t xml:space="preserve">) to ensure citizens are prepared to respond to natural disasters such as floods, </w:t>
      </w:r>
      <w:r>
        <w:rPr>
          <w:sz w:val="28"/>
          <w:szCs w:val="28"/>
        </w:rPr>
        <w:t>hurricanes, blizzards and manmade disasters and emergencies.</w:t>
      </w:r>
    </w:p>
    <w:p w14:paraId="52E3F270" w14:textId="4D111A71" w:rsidR="00D57957" w:rsidRDefault="00D57957" w:rsidP="00D57957">
      <w:pPr>
        <w:pStyle w:val="ListParagraph"/>
        <w:numPr>
          <w:ilvl w:val="0"/>
          <w:numId w:val="26"/>
        </w:numPr>
        <w:spacing w:after="2" w:line="260" w:lineRule="auto"/>
        <w:rPr>
          <w:sz w:val="28"/>
          <w:szCs w:val="28"/>
        </w:rPr>
      </w:pPr>
      <w:r w:rsidRPr="00D57957">
        <w:rPr>
          <w:sz w:val="28"/>
          <w:szCs w:val="28"/>
        </w:rPr>
        <w:t>Junior members can get involved in and/or start a Youth Preparedne</w:t>
      </w:r>
      <w:r>
        <w:rPr>
          <w:sz w:val="28"/>
          <w:szCs w:val="28"/>
        </w:rPr>
        <w:t>ss Program in their community.</w:t>
      </w:r>
    </w:p>
    <w:p w14:paraId="2430521F" w14:textId="65886886" w:rsidR="00D57957" w:rsidRDefault="00D57957" w:rsidP="00D57957">
      <w:pPr>
        <w:pStyle w:val="ListParagraph"/>
        <w:numPr>
          <w:ilvl w:val="0"/>
          <w:numId w:val="26"/>
        </w:numPr>
        <w:spacing w:after="2" w:line="260" w:lineRule="auto"/>
        <w:rPr>
          <w:sz w:val="28"/>
          <w:szCs w:val="28"/>
        </w:rPr>
      </w:pPr>
      <w:r>
        <w:rPr>
          <w:sz w:val="28"/>
          <w:szCs w:val="28"/>
        </w:rPr>
        <w:t>Collect supplies for emergency preparedness kits and distribute them in your community.</w:t>
      </w:r>
    </w:p>
    <w:p w14:paraId="3D1EB88B" w14:textId="2616B029" w:rsidR="00D57957" w:rsidRDefault="00D57957" w:rsidP="00D57957">
      <w:pPr>
        <w:pStyle w:val="ListParagraph"/>
        <w:numPr>
          <w:ilvl w:val="0"/>
          <w:numId w:val="26"/>
        </w:numPr>
        <w:spacing w:after="2" w:line="260" w:lineRule="auto"/>
        <w:rPr>
          <w:sz w:val="28"/>
          <w:szCs w:val="28"/>
        </w:rPr>
      </w:pPr>
      <w:r>
        <w:rPr>
          <w:sz w:val="28"/>
          <w:szCs w:val="28"/>
        </w:rPr>
        <w:t>Remember: new military families in your community may not be familiar with the types of emergencies that affect your area.  As needed, help them update their emergency preparedness kit and plan.</w:t>
      </w:r>
    </w:p>
    <w:p w14:paraId="4F70E657" w14:textId="29E91837" w:rsidR="00D57957" w:rsidRDefault="00D57957" w:rsidP="00D57957">
      <w:pPr>
        <w:pStyle w:val="ListParagraph"/>
        <w:numPr>
          <w:ilvl w:val="0"/>
          <w:numId w:val="26"/>
        </w:numPr>
        <w:spacing w:after="2" w:line="260" w:lineRule="auto"/>
        <w:rPr>
          <w:sz w:val="28"/>
          <w:szCs w:val="28"/>
        </w:rPr>
      </w:pPr>
      <w:r>
        <w:rPr>
          <w:sz w:val="28"/>
          <w:szCs w:val="28"/>
        </w:rPr>
        <w:t xml:space="preserve">Encourage members to complete the Community Emergency Response Training (CERT).  Refer to </w:t>
      </w:r>
      <w:r>
        <w:rPr>
          <w:i/>
          <w:iCs/>
          <w:sz w:val="28"/>
          <w:szCs w:val="28"/>
        </w:rPr>
        <w:t xml:space="preserve">How to Train for FEMA’s Community Emergency Response Teams </w:t>
      </w:r>
      <w:r>
        <w:rPr>
          <w:sz w:val="28"/>
          <w:szCs w:val="28"/>
        </w:rPr>
        <w:t>for information and specific steps.</w:t>
      </w:r>
    </w:p>
    <w:p w14:paraId="6E52C327" w14:textId="46D34516" w:rsidR="00D57957" w:rsidRDefault="00D57957" w:rsidP="00D57957">
      <w:pPr>
        <w:pStyle w:val="ListParagraph"/>
        <w:numPr>
          <w:ilvl w:val="0"/>
          <w:numId w:val="26"/>
        </w:numPr>
        <w:spacing w:after="2" w:line="260" w:lineRule="auto"/>
        <w:rPr>
          <w:sz w:val="28"/>
          <w:szCs w:val="28"/>
        </w:rPr>
      </w:pPr>
      <w:r>
        <w:rPr>
          <w:sz w:val="28"/>
          <w:szCs w:val="28"/>
        </w:rPr>
        <w:t>Have a training exercise in your post home to give training in first aid, CPR or other types of emergency skills.</w:t>
      </w:r>
    </w:p>
    <w:p w14:paraId="320E496A" w14:textId="5A799A9C" w:rsidR="00C64643" w:rsidRDefault="00C64643" w:rsidP="00D57957">
      <w:pPr>
        <w:pStyle w:val="ListParagraph"/>
        <w:numPr>
          <w:ilvl w:val="0"/>
          <w:numId w:val="26"/>
        </w:numPr>
        <w:spacing w:after="2" w:line="260" w:lineRule="auto"/>
        <w:rPr>
          <w:sz w:val="28"/>
          <w:szCs w:val="28"/>
        </w:rPr>
      </w:pPr>
      <w:r>
        <w:rPr>
          <w:sz w:val="28"/>
          <w:szCs w:val="28"/>
        </w:rPr>
        <w:t>Join with your Legion post to host a POW/MIA ceremony on National POW/MIA Recognition Day, commemorated annually on the third Friday of September.</w:t>
      </w:r>
    </w:p>
    <w:p w14:paraId="062D459E" w14:textId="67C80CF2" w:rsidR="00C64643" w:rsidRDefault="00C64643" w:rsidP="00D57957">
      <w:pPr>
        <w:pStyle w:val="ListParagraph"/>
        <w:numPr>
          <w:ilvl w:val="0"/>
          <w:numId w:val="26"/>
        </w:numPr>
        <w:spacing w:after="2" w:line="260" w:lineRule="auto"/>
        <w:rPr>
          <w:sz w:val="28"/>
          <w:szCs w:val="28"/>
        </w:rPr>
      </w:pPr>
      <w:r w:rsidRPr="00C64643">
        <w:rPr>
          <w:sz w:val="28"/>
          <w:szCs w:val="28"/>
        </w:rPr>
        <w:lastRenderedPageBreak/>
        <w:t>Follow the Legion’s POW/MIA Empty Chair Resolution 288 for de</w:t>
      </w:r>
      <w:r>
        <w:rPr>
          <w:sz w:val="28"/>
          <w:szCs w:val="28"/>
        </w:rPr>
        <w:t>signating a POW/MIA Empty Chair at all official meetings.</w:t>
      </w:r>
    </w:p>
    <w:p w14:paraId="00A58F09" w14:textId="246C03A0" w:rsidR="00C64643" w:rsidRDefault="00C64643" w:rsidP="00D57957">
      <w:pPr>
        <w:pStyle w:val="ListParagraph"/>
        <w:numPr>
          <w:ilvl w:val="0"/>
          <w:numId w:val="26"/>
        </w:numPr>
        <w:spacing w:after="2" w:line="260" w:lineRule="auto"/>
        <w:rPr>
          <w:sz w:val="28"/>
          <w:szCs w:val="28"/>
        </w:rPr>
      </w:pPr>
      <w:r>
        <w:rPr>
          <w:sz w:val="28"/>
          <w:szCs w:val="28"/>
        </w:rPr>
        <w:t>Host a remembrance event for any MIA service members who have been identified from your area.</w:t>
      </w:r>
    </w:p>
    <w:p w14:paraId="5ED3E079" w14:textId="2DB72A91" w:rsidR="00C64643" w:rsidRDefault="00C64643" w:rsidP="00D57957">
      <w:pPr>
        <w:pStyle w:val="ListParagraph"/>
        <w:numPr>
          <w:ilvl w:val="0"/>
          <w:numId w:val="26"/>
        </w:numPr>
        <w:spacing w:after="2" w:line="260" w:lineRule="auto"/>
        <w:rPr>
          <w:sz w:val="28"/>
          <w:szCs w:val="28"/>
        </w:rPr>
      </w:pPr>
      <w:r>
        <w:rPr>
          <w:sz w:val="28"/>
          <w:szCs w:val="28"/>
        </w:rPr>
        <w:t>Work with Legion posts to honor ROTC and JROTC cadets by having din</w:t>
      </w:r>
      <w:r w:rsidR="004C01EE">
        <w:rPr>
          <w:sz w:val="28"/>
          <w:szCs w:val="28"/>
        </w:rPr>
        <w:t>n</w:t>
      </w:r>
      <w:r>
        <w:rPr>
          <w:sz w:val="28"/>
          <w:szCs w:val="28"/>
        </w:rPr>
        <w:t>ers and recognizing their accomplishments.</w:t>
      </w:r>
    </w:p>
    <w:p w14:paraId="2FEBE50A" w14:textId="4F22FA00" w:rsidR="00C64643" w:rsidRDefault="00C64643" w:rsidP="00D57957">
      <w:pPr>
        <w:pStyle w:val="ListParagraph"/>
        <w:numPr>
          <w:ilvl w:val="0"/>
          <w:numId w:val="26"/>
        </w:numPr>
        <w:spacing w:after="2" w:line="260" w:lineRule="auto"/>
        <w:rPr>
          <w:sz w:val="28"/>
          <w:szCs w:val="28"/>
        </w:rPr>
      </w:pPr>
      <w:r>
        <w:rPr>
          <w:sz w:val="28"/>
          <w:szCs w:val="28"/>
        </w:rPr>
        <w:t>Support future military by presenting ROTC and JROTC recognition awards.</w:t>
      </w:r>
    </w:p>
    <w:p w14:paraId="0F8A48FF" w14:textId="77777777" w:rsidR="00C64643" w:rsidRDefault="00C64643" w:rsidP="00D57957">
      <w:pPr>
        <w:pStyle w:val="ListParagraph"/>
        <w:numPr>
          <w:ilvl w:val="0"/>
          <w:numId w:val="26"/>
        </w:numPr>
        <w:spacing w:after="2" w:line="260" w:lineRule="auto"/>
        <w:rPr>
          <w:sz w:val="28"/>
          <w:szCs w:val="28"/>
        </w:rPr>
      </w:pPr>
      <w:r>
        <w:rPr>
          <w:sz w:val="28"/>
          <w:szCs w:val="28"/>
        </w:rPr>
        <w:t>Invite ROTCs and JROTCs to post colors or even volunteer at unit events.</w:t>
      </w:r>
    </w:p>
    <w:p w14:paraId="3F0A0CC2" w14:textId="66E8BD90" w:rsidR="00C64643" w:rsidRDefault="00C64643" w:rsidP="00D57957">
      <w:pPr>
        <w:pStyle w:val="ListParagraph"/>
        <w:numPr>
          <w:ilvl w:val="0"/>
          <w:numId w:val="26"/>
        </w:numPr>
        <w:spacing w:after="2" w:line="260" w:lineRule="auto"/>
        <w:rPr>
          <w:sz w:val="28"/>
          <w:szCs w:val="28"/>
        </w:rPr>
      </w:pPr>
      <w:r>
        <w:rPr>
          <w:sz w:val="28"/>
          <w:szCs w:val="28"/>
        </w:rPr>
        <w:t>Coordinate with local/regional chapters or blood banks to assist with blood drives.</w:t>
      </w:r>
    </w:p>
    <w:p w14:paraId="09BD22B2" w14:textId="60B799BF" w:rsidR="004C01EE" w:rsidRDefault="004C01EE" w:rsidP="00D57957">
      <w:pPr>
        <w:pStyle w:val="ListParagraph"/>
        <w:numPr>
          <w:ilvl w:val="0"/>
          <w:numId w:val="26"/>
        </w:numPr>
        <w:spacing w:after="2" w:line="260" w:lineRule="auto"/>
        <w:rPr>
          <w:sz w:val="28"/>
          <w:szCs w:val="28"/>
        </w:rPr>
      </w:pPr>
      <w:r>
        <w:rPr>
          <w:sz w:val="28"/>
          <w:szCs w:val="28"/>
        </w:rPr>
        <w:t>Present red/white/blue honor cords to graduating high school seniors who will be entering the military after graduation.</w:t>
      </w:r>
    </w:p>
    <w:p w14:paraId="0BF0BB87" w14:textId="77777777" w:rsidR="00C64643" w:rsidRDefault="00C64643" w:rsidP="00D57957">
      <w:pPr>
        <w:pStyle w:val="ListParagraph"/>
        <w:numPr>
          <w:ilvl w:val="0"/>
          <w:numId w:val="26"/>
        </w:numPr>
        <w:spacing w:after="2" w:line="260" w:lineRule="auto"/>
        <w:rPr>
          <w:sz w:val="28"/>
          <w:szCs w:val="28"/>
        </w:rPr>
      </w:pPr>
      <w:r>
        <w:rPr>
          <w:sz w:val="28"/>
          <w:szCs w:val="28"/>
        </w:rPr>
        <w:t xml:space="preserve">Work with your unit and post legislative committees to advocate for a strong national defense and topics affecting current and transitioning servicemembers and their families. </w:t>
      </w:r>
    </w:p>
    <w:p w14:paraId="0BDDA519" w14:textId="58614C72" w:rsidR="00C64643" w:rsidRPr="00C64643" w:rsidRDefault="00C64643" w:rsidP="00D57957">
      <w:pPr>
        <w:pStyle w:val="ListParagraph"/>
        <w:numPr>
          <w:ilvl w:val="0"/>
          <w:numId w:val="26"/>
        </w:numPr>
        <w:spacing w:after="2" w:line="260" w:lineRule="auto"/>
        <w:rPr>
          <w:sz w:val="28"/>
          <w:szCs w:val="28"/>
        </w:rPr>
      </w:pPr>
      <w:r>
        <w:rPr>
          <w:sz w:val="28"/>
          <w:szCs w:val="28"/>
        </w:rPr>
        <w:t xml:space="preserve">Support your Legion post to raise funds for Operation Comfort Warriors to provide supplies </w:t>
      </w:r>
      <w:r w:rsidR="00D80BFC">
        <w:rPr>
          <w:sz w:val="28"/>
          <w:szCs w:val="28"/>
        </w:rPr>
        <w:t>to wounded servicemembers.</w:t>
      </w:r>
      <w:r>
        <w:rPr>
          <w:sz w:val="28"/>
          <w:szCs w:val="28"/>
        </w:rPr>
        <w:t xml:space="preserve">  </w:t>
      </w:r>
    </w:p>
    <w:p w14:paraId="3F1ED4D5" w14:textId="77777777" w:rsidR="008A372A" w:rsidRDefault="008A372A">
      <w:pPr>
        <w:spacing w:after="2" w:line="260" w:lineRule="auto"/>
        <w:ind w:left="475"/>
        <w:rPr>
          <w:sz w:val="26"/>
        </w:rPr>
      </w:pPr>
    </w:p>
    <w:p w14:paraId="32FE136F" w14:textId="77777777" w:rsidR="005840C6" w:rsidRDefault="005840C6">
      <w:pPr>
        <w:spacing w:after="2" w:line="260" w:lineRule="auto"/>
        <w:ind w:left="475"/>
        <w:rPr>
          <w:sz w:val="26"/>
        </w:rPr>
      </w:pPr>
    </w:p>
    <w:p w14:paraId="0CB2A3BC" w14:textId="0A0685B2" w:rsidR="00D80BFC" w:rsidRDefault="008A372A">
      <w:pPr>
        <w:spacing w:after="268" w:line="259" w:lineRule="auto"/>
        <w:ind w:left="14" w:right="2822"/>
        <w:jc w:val="left"/>
        <w:rPr>
          <w:b/>
          <w:bCs/>
          <w:sz w:val="32"/>
          <w:szCs w:val="32"/>
        </w:rPr>
      </w:pPr>
      <w:r>
        <w:rPr>
          <w:b/>
          <w:bCs/>
          <w:sz w:val="32"/>
          <w:szCs w:val="32"/>
        </w:rPr>
        <w:t>R</w:t>
      </w:r>
      <w:r w:rsidR="00573BA6">
        <w:rPr>
          <w:b/>
          <w:bCs/>
          <w:sz w:val="32"/>
          <w:szCs w:val="32"/>
        </w:rPr>
        <w:t>EPORTING</w:t>
      </w:r>
      <w:r>
        <w:rPr>
          <w:b/>
          <w:bCs/>
          <w:sz w:val="32"/>
          <w:szCs w:val="32"/>
        </w:rPr>
        <w:t>:</w:t>
      </w:r>
    </w:p>
    <w:p w14:paraId="493B6AB2" w14:textId="3335E347" w:rsidR="00B83D73" w:rsidRDefault="008A372A" w:rsidP="008A372A">
      <w:pPr>
        <w:rPr>
          <w:sz w:val="28"/>
          <w:szCs w:val="28"/>
        </w:rPr>
      </w:pPr>
      <w:r w:rsidRPr="008A372A">
        <w:rPr>
          <w:b/>
          <w:bCs/>
          <w:sz w:val="28"/>
          <w:szCs w:val="28"/>
        </w:rPr>
        <w:t>Mid-Year Reports</w:t>
      </w:r>
      <w:r w:rsidRPr="008A372A">
        <w:rPr>
          <w:sz w:val="28"/>
          <w:szCs w:val="28"/>
        </w:rPr>
        <w:t xml:space="preserve"> – are due </w:t>
      </w:r>
      <w:r w:rsidR="00E1309E">
        <w:rPr>
          <w:sz w:val="28"/>
          <w:szCs w:val="28"/>
        </w:rPr>
        <w:t xml:space="preserve">directly from the Units </w:t>
      </w:r>
      <w:r w:rsidRPr="008A372A">
        <w:rPr>
          <w:sz w:val="28"/>
          <w:szCs w:val="28"/>
        </w:rPr>
        <w:t xml:space="preserve">to the Department Chairman </w:t>
      </w:r>
      <w:r>
        <w:rPr>
          <w:sz w:val="28"/>
          <w:szCs w:val="28"/>
        </w:rPr>
        <w:t xml:space="preserve">by </w:t>
      </w:r>
      <w:r w:rsidRPr="00C054E7">
        <w:rPr>
          <w:b/>
          <w:bCs/>
          <w:sz w:val="28"/>
          <w:szCs w:val="28"/>
        </w:rPr>
        <w:t>December 15, 2019</w:t>
      </w:r>
      <w:r>
        <w:rPr>
          <w:sz w:val="28"/>
          <w:szCs w:val="28"/>
        </w:rPr>
        <w:t xml:space="preserve"> and should report</w:t>
      </w:r>
      <w:r w:rsidR="00C054E7">
        <w:rPr>
          <w:sz w:val="28"/>
          <w:szCs w:val="28"/>
        </w:rPr>
        <w:t xml:space="preserve">, in narrative form, </w:t>
      </w:r>
      <w:r>
        <w:rPr>
          <w:sz w:val="28"/>
          <w:szCs w:val="28"/>
        </w:rPr>
        <w:t>the program work that the units have done thus far.  Please give any of the activities your unit members and/or your unit ha</w:t>
      </w:r>
      <w:r w:rsidR="00B83D73">
        <w:rPr>
          <w:sz w:val="28"/>
          <w:szCs w:val="28"/>
        </w:rPr>
        <w:t>s</w:t>
      </w:r>
      <w:r>
        <w:rPr>
          <w:sz w:val="28"/>
          <w:szCs w:val="28"/>
        </w:rPr>
        <w:t xml:space="preserve"> done since last year’s reporting.  </w:t>
      </w:r>
      <w:r w:rsidR="00E1309E">
        <w:rPr>
          <w:sz w:val="28"/>
          <w:szCs w:val="28"/>
        </w:rPr>
        <w:t>The address for the Department Chairman is on page 1 of this Program Guide.</w:t>
      </w:r>
    </w:p>
    <w:p w14:paraId="6867FD8A" w14:textId="77777777" w:rsidR="00C054E7" w:rsidRDefault="00B83D73" w:rsidP="008A372A">
      <w:pPr>
        <w:rPr>
          <w:b/>
          <w:bCs/>
          <w:sz w:val="28"/>
          <w:szCs w:val="28"/>
        </w:rPr>
      </w:pPr>
      <w:r>
        <w:rPr>
          <w:b/>
          <w:bCs/>
          <w:sz w:val="28"/>
          <w:szCs w:val="28"/>
        </w:rPr>
        <w:t>Year-End Reports</w:t>
      </w:r>
    </w:p>
    <w:p w14:paraId="56595175" w14:textId="1EB678CE" w:rsidR="008A372A" w:rsidRDefault="00C054E7" w:rsidP="008A372A">
      <w:pPr>
        <w:rPr>
          <w:sz w:val="28"/>
          <w:szCs w:val="28"/>
        </w:rPr>
      </w:pPr>
      <w:r w:rsidRPr="00C054E7">
        <w:rPr>
          <w:b/>
          <w:bCs/>
          <w:sz w:val="28"/>
          <w:szCs w:val="28"/>
        </w:rPr>
        <w:t>Unit reports</w:t>
      </w:r>
      <w:r>
        <w:rPr>
          <w:sz w:val="28"/>
          <w:szCs w:val="28"/>
        </w:rPr>
        <w:t xml:space="preserve"> </w:t>
      </w:r>
      <w:r w:rsidR="00B83D73">
        <w:rPr>
          <w:sz w:val="28"/>
          <w:szCs w:val="28"/>
        </w:rPr>
        <w:t xml:space="preserve">are due to </w:t>
      </w:r>
      <w:r>
        <w:rPr>
          <w:sz w:val="28"/>
          <w:szCs w:val="28"/>
        </w:rPr>
        <w:t xml:space="preserve">your </w:t>
      </w:r>
      <w:r w:rsidRPr="00573BA6">
        <w:rPr>
          <w:b/>
          <w:bCs/>
          <w:sz w:val="28"/>
          <w:szCs w:val="28"/>
        </w:rPr>
        <w:t xml:space="preserve">District Chairman </w:t>
      </w:r>
      <w:r w:rsidRPr="00573BA6">
        <w:rPr>
          <w:b/>
          <w:bCs/>
          <w:sz w:val="28"/>
          <w:szCs w:val="28"/>
          <w:u w:val="single"/>
        </w:rPr>
        <w:t>AND</w:t>
      </w:r>
      <w:r w:rsidRPr="00573BA6">
        <w:rPr>
          <w:b/>
          <w:bCs/>
          <w:sz w:val="28"/>
          <w:szCs w:val="28"/>
        </w:rPr>
        <w:t xml:space="preserve"> District President</w:t>
      </w:r>
      <w:r>
        <w:rPr>
          <w:sz w:val="28"/>
          <w:szCs w:val="28"/>
        </w:rPr>
        <w:t xml:space="preserve"> by </w:t>
      </w:r>
      <w:r w:rsidRPr="00C054E7">
        <w:rPr>
          <w:b/>
          <w:bCs/>
          <w:sz w:val="28"/>
          <w:szCs w:val="28"/>
        </w:rPr>
        <w:t>March 30, 2020</w:t>
      </w:r>
      <w:r>
        <w:rPr>
          <w:sz w:val="28"/>
          <w:szCs w:val="28"/>
        </w:rPr>
        <w:t xml:space="preserve">.  Please include not only the questions/answers on the reporting form, but also any narratives describing your wonderful activities and participation in this program.  Any award submissions for </w:t>
      </w:r>
      <w:r w:rsidRPr="00573BA6">
        <w:rPr>
          <w:b/>
          <w:bCs/>
          <w:sz w:val="28"/>
          <w:szCs w:val="28"/>
        </w:rPr>
        <w:t>Department awards</w:t>
      </w:r>
      <w:r>
        <w:rPr>
          <w:sz w:val="28"/>
          <w:szCs w:val="28"/>
        </w:rPr>
        <w:t xml:space="preserve"> should also be sent to your District Chairman by this time.</w:t>
      </w:r>
      <w:r w:rsidR="008A372A">
        <w:rPr>
          <w:sz w:val="28"/>
          <w:szCs w:val="28"/>
        </w:rPr>
        <w:t xml:space="preserve"> </w:t>
      </w:r>
      <w:r>
        <w:rPr>
          <w:sz w:val="28"/>
          <w:szCs w:val="28"/>
        </w:rPr>
        <w:t xml:space="preserve">  </w:t>
      </w:r>
    </w:p>
    <w:p w14:paraId="59454882" w14:textId="0AA0D770" w:rsidR="00573BA6" w:rsidRDefault="00573BA6" w:rsidP="008A372A">
      <w:pPr>
        <w:rPr>
          <w:sz w:val="28"/>
          <w:szCs w:val="28"/>
        </w:rPr>
      </w:pPr>
      <w:r>
        <w:rPr>
          <w:b/>
          <w:bCs/>
          <w:sz w:val="28"/>
          <w:szCs w:val="28"/>
        </w:rPr>
        <w:t>District reports</w:t>
      </w:r>
      <w:r>
        <w:rPr>
          <w:sz w:val="28"/>
          <w:szCs w:val="28"/>
        </w:rPr>
        <w:t xml:space="preserve"> are due to the </w:t>
      </w:r>
      <w:r w:rsidRPr="00573BA6">
        <w:rPr>
          <w:b/>
          <w:bCs/>
          <w:sz w:val="28"/>
          <w:szCs w:val="28"/>
        </w:rPr>
        <w:t>Department Chairman</w:t>
      </w:r>
      <w:r>
        <w:rPr>
          <w:sz w:val="28"/>
          <w:szCs w:val="28"/>
        </w:rPr>
        <w:t xml:space="preserve"> by </w:t>
      </w:r>
      <w:r w:rsidRPr="00573BA6">
        <w:rPr>
          <w:b/>
          <w:bCs/>
          <w:sz w:val="28"/>
          <w:szCs w:val="28"/>
        </w:rPr>
        <w:t>April 15, 2020</w:t>
      </w:r>
      <w:r>
        <w:rPr>
          <w:sz w:val="28"/>
          <w:szCs w:val="28"/>
        </w:rPr>
        <w:t xml:space="preserve">.  Please include not only the questions/answers on the reporting form, but also any </w:t>
      </w:r>
      <w:r>
        <w:rPr>
          <w:sz w:val="28"/>
          <w:szCs w:val="28"/>
        </w:rPr>
        <w:lastRenderedPageBreak/>
        <w:t xml:space="preserve">narratives submitted to you by the Units on their wonderful activities and participation in this program.  Please submit only 1 entry from your District for each of the Department awards (Agnes Dunn Citation, Imogene Cowgill Citation, and the Phyllis </w:t>
      </w:r>
      <w:proofErr w:type="spellStart"/>
      <w:r>
        <w:rPr>
          <w:sz w:val="28"/>
          <w:szCs w:val="28"/>
        </w:rPr>
        <w:t>VanHill</w:t>
      </w:r>
      <w:proofErr w:type="spellEnd"/>
      <w:r>
        <w:rPr>
          <w:sz w:val="28"/>
          <w:szCs w:val="28"/>
        </w:rPr>
        <w:t xml:space="preserve"> Citation) submitted by your Units.  Be sure to include a completed and signed green slip. </w:t>
      </w:r>
    </w:p>
    <w:p w14:paraId="39B0721B" w14:textId="41164C47" w:rsidR="00573BA6" w:rsidRDefault="00573BA6" w:rsidP="008A372A">
      <w:pPr>
        <w:rPr>
          <w:sz w:val="28"/>
          <w:szCs w:val="28"/>
        </w:rPr>
      </w:pPr>
    </w:p>
    <w:p w14:paraId="0F790ACD" w14:textId="31DF59B9" w:rsidR="00573BA6" w:rsidRDefault="00573BA6" w:rsidP="008A372A">
      <w:pPr>
        <w:rPr>
          <w:sz w:val="28"/>
          <w:szCs w:val="28"/>
        </w:rPr>
      </w:pPr>
      <w:r w:rsidRPr="00573BA6">
        <w:rPr>
          <w:b/>
          <w:bCs/>
          <w:sz w:val="32"/>
          <w:szCs w:val="32"/>
        </w:rPr>
        <w:t>DEPARTMENT AWARDS</w:t>
      </w:r>
      <w:r>
        <w:rPr>
          <w:sz w:val="28"/>
          <w:szCs w:val="28"/>
        </w:rPr>
        <w:t>:</w:t>
      </w:r>
    </w:p>
    <w:p w14:paraId="3B7888BD" w14:textId="3F5D0D81" w:rsidR="00573BA6" w:rsidRDefault="00F35211" w:rsidP="008A372A">
      <w:pPr>
        <w:rPr>
          <w:sz w:val="28"/>
          <w:szCs w:val="28"/>
        </w:rPr>
      </w:pPr>
      <w:r w:rsidRPr="00F35211">
        <w:rPr>
          <w:b/>
          <w:bCs/>
          <w:sz w:val="28"/>
          <w:szCs w:val="28"/>
        </w:rPr>
        <w:t>Agnes Dunn Citation</w:t>
      </w:r>
      <w:r>
        <w:rPr>
          <w:sz w:val="28"/>
          <w:szCs w:val="28"/>
        </w:rPr>
        <w:t>: This citation is presented to the Unit promoting the best all-around report on National Security work.</w:t>
      </w:r>
    </w:p>
    <w:p w14:paraId="6FDBF03E" w14:textId="48B28ABC" w:rsidR="00F35211" w:rsidRDefault="00F35211" w:rsidP="008A372A">
      <w:pPr>
        <w:rPr>
          <w:sz w:val="28"/>
          <w:szCs w:val="28"/>
        </w:rPr>
      </w:pPr>
      <w:r>
        <w:rPr>
          <w:b/>
          <w:bCs/>
          <w:sz w:val="28"/>
          <w:szCs w:val="28"/>
        </w:rPr>
        <w:t>Imogene Cowgill Citation</w:t>
      </w:r>
      <w:r w:rsidRPr="00F35211">
        <w:rPr>
          <w:sz w:val="28"/>
          <w:szCs w:val="28"/>
        </w:rPr>
        <w:t>:</w:t>
      </w:r>
      <w:r>
        <w:rPr>
          <w:sz w:val="28"/>
          <w:szCs w:val="28"/>
        </w:rPr>
        <w:t xml:space="preserve"> This citation is presented to the Unit promoting the best crime prevention program or honoring a local officer.</w:t>
      </w:r>
    </w:p>
    <w:p w14:paraId="04813C4C" w14:textId="4C13C0B5" w:rsidR="00F35211" w:rsidRDefault="00F35211" w:rsidP="008A372A">
      <w:pPr>
        <w:rPr>
          <w:sz w:val="28"/>
          <w:szCs w:val="28"/>
        </w:rPr>
      </w:pPr>
      <w:r>
        <w:rPr>
          <w:b/>
          <w:bCs/>
          <w:sz w:val="28"/>
          <w:szCs w:val="28"/>
        </w:rPr>
        <w:t xml:space="preserve">Phyllis </w:t>
      </w:r>
      <w:proofErr w:type="spellStart"/>
      <w:r>
        <w:rPr>
          <w:b/>
          <w:bCs/>
          <w:sz w:val="28"/>
          <w:szCs w:val="28"/>
        </w:rPr>
        <w:t>VanHill</w:t>
      </w:r>
      <w:proofErr w:type="spellEnd"/>
      <w:r>
        <w:rPr>
          <w:b/>
          <w:bCs/>
          <w:sz w:val="28"/>
          <w:szCs w:val="28"/>
        </w:rPr>
        <w:t xml:space="preserve"> Citation</w:t>
      </w:r>
      <w:r>
        <w:rPr>
          <w:sz w:val="28"/>
          <w:szCs w:val="28"/>
        </w:rPr>
        <w:t>: This citation is presented to the Unit promoting the best fire prevention program or honoring a firefighter.</w:t>
      </w:r>
    </w:p>
    <w:p w14:paraId="56EA4998" w14:textId="77777777" w:rsidR="000152D8" w:rsidRDefault="001709A7">
      <w:pPr>
        <w:spacing w:after="0" w:line="218" w:lineRule="auto"/>
        <w:ind w:left="34" w:right="163" w:hanging="20"/>
        <w:rPr>
          <w:sz w:val="28"/>
        </w:rPr>
      </w:pPr>
      <w:r>
        <w:rPr>
          <w:sz w:val="28"/>
        </w:rPr>
        <w:t>All entries for Department Awards must be double spaced, typewritten, and in narrative form. The first page must contain Department, District Number and Unit name and number, and the Title of award you are entering.</w:t>
      </w:r>
      <w:r w:rsidR="000152D8">
        <w:rPr>
          <w:sz w:val="28"/>
        </w:rPr>
        <w:t xml:space="preserve">  Please know that the winning award that qualifies for a National Award submission will not be returned, so do not include any pictures, scrapbook or newspaper articles that you want to keep.  As part of your report, please include answers to the following questions when applicable to the award for which you ae applying:</w:t>
      </w:r>
    </w:p>
    <w:p w14:paraId="48CAB816" w14:textId="579A44D2" w:rsidR="00F35211" w:rsidRDefault="000152D8" w:rsidP="000152D8">
      <w:pPr>
        <w:pStyle w:val="ListParagraph"/>
        <w:numPr>
          <w:ilvl w:val="0"/>
          <w:numId w:val="27"/>
        </w:numPr>
        <w:spacing w:after="0" w:line="218" w:lineRule="auto"/>
        <w:ind w:right="163"/>
        <w:rPr>
          <w:sz w:val="28"/>
        </w:rPr>
      </w:pPr>
      <w:r>
        <w:rPr>
          <w:sz w:val="28"/>
        </w:rPr>
        <w:t>How were Blue Star and Gold Star Banners presented?</w:t>
      </w:r>
    </w:p>
    <w:p w14:paraId="544F0EF8" w14:textId="2FDE3237" w:rsidR="000152D8" w:rsidRDefault="000152D8" w:rsidP="000152D8">
      <w:pPr>
        <w:pStyle w:val="ListParagraph"/>
        <w:numPr>
          <w:ilvl w:val="0"/>
          <w:numId w:val="27"/>
        </w:numPr>
        <w:spacing w:after="0" w:line="218" w:lineRule="auto"/>
        <w:ind w:right="163"/>
        <w:rPr>
          <w:sz w:val="28"/>
        </w:rPr>
      </w:pPr>
      <w:r>
        <w:rPr>
          <w:sz w:val="28"/>
        </w:rPr>
        <w:t>How were MIA families recognized following notification of remains?</w:t>
      </w:r>
    </w:p>
    <w:p w14:paraId="7A392977" w14:textId="21B4E67A" w:rsidR="000152D8" w:rsidRDefault="000152D8" w:rsidP="000152D8">
      <w:pPr>
        <w:pStyle w:val="ListParagraph"/>
        <w:numPr>
          <w:ilvl w:val="0"/>
          <w:numId w:val="27"/>
        </w:numPr>
        <w:spacing w:after="0" w:line="218" w:lineRule="auto"/>
        <w:ind w:right="163"/>
        <w:rPr>
          <w:sz w:val="28"/>
        </w:rPr>
      </w:pPr>
      <w:r>
        <w:rPr>
          <w:sz w:val="28"/>
        </w:rPr>
        <w:t xml:space="preserve">How were servicemembers honored during </w:t>
      </w:r>
      <w:r w:rsidR="00312BF3">
        <w:rPr>
          <w:sz w:val="28"/>
        </w:rPr>
        <w:t>welcome-home events?</w:t>
      </w:r>
    </w:p>
    <w:p w14:paraId="33FA9DBA" w14:textId="278B196D" w:rsidR="00312BF3" w:rsidRDefault="00312BF3" w:rsidP="000152D8">
      <w:pPr>
        <w:pStyle w:val="ListParagraph"/>
        <w:numPr>
          <w:ilvl w:val="0"/>
          <w:numId w:val="27"/>
        </w:numPr>
        <w:spacing w:after="0" w:line="218" w:lineRule="auto"/>
        <w:ind w:right="163"/>
        <w:rPr>
          <w:sz w:val="28"/>
        </w:rPr>
      </w:pPr>
      <w:r>
        <w:rPr>
          <w:sz w:val="28"/>
        </w:rPr>
        <w:t>How were military families connected to other Auxiliary units when moving?</w:t>
      </w:r>
    </w:p>
    <w:p w14:paraId="1E5B2711" w14:textId="63C7939F" w:rsidR="00312BF3" w:rsidRDefault="00312BF3" w:rsidP="000152D8">
      <w:pPr>
        <w:pStyle w:val="ListParagraph"/>
        <w:numPr>
          <w:ilvl w:val="0"/>
          <w:numId w:val="27"/>
        </w:numPr>
        <w:spacing w:after="0" w:line="218" w:lineRule="auto"/>
        <w:ind w:right="163"/>
        <w:rPr>
          <w:sz w:val="28"/>
        </w:rPr>
      </w:pPr>
      <w:r>
        <w:rPr>
          <w:sz w:val="28"/>
        </w:rPr>
        <w:t>Did members organize Welcome to Our Hometown events?  If so, what was most successful?  Did they have any challenges?</w:t>
      </w:r>
    </w:p>
    <w:p w14:paraId="7A77254E" w14:textId="5EDB81E4" w:rsidR="00312BF3" w:rsidRPr="000152D8" w:rsidRDefault="00312BF3" w:rsidP="000152D8">
      <w:pPr>
        <w:pStyle w:val="ListParagraph"/>
        <w:numPr>
          <w:ilvl w:val="0"/>
          <w:numId w:val="27"/>
        </w:numPr>
        <w:spacing w:after="0" w:line="218" w:lineRule="auto"/>
        <w:ind w:right="163"/>
        <w:rPr>
          <w:sz w:val="28"/>
        </w:rPr>
      </w:pPr>
      <w:r>
        <w:rPr>
          <w:sz w:val="28"/>
        </w:rPr>
        <w:t xml:space="preserve">What type of National Security activities and/or projects were done at units and in your department?   that weren’t near a military installation? </w:t>
      </w:r>
    </w:p>
    <w:p w14:paraId="70D22BCC" w14:textId="7E921677" w:rsidR="00F35211" w:rsidRDefault="00F35211">
      <w:pPr>
        <w:spacing w:after="0" w:line="218" w:lineRule="auto"/>
        <w:ind w:left="34" w:right="163" w:hanging="20"/>
        <w:rPr>
          <w:sz w:val="28"/>
        </w:rPr>
      </w:pPr>
    </w:p>
    <w:p w14:paraId="4574CA84" w14:textId="2C8A0A63" w:rsidR="004C01EE" w:rsidRDefault="004C01EE">
      <w:pPr>
        <w:spacing w:after="0" w:line="218" w:lineRule="auto"/>
        <w:ind w:left="34" w:right="163" w:hanging="20"/>
        <w:rPr>
          <w:sz w:val="28"/>
        </w:rPr>
      </w:pPr>
    </w:p>
    <w:p w14:paraId="46BD490A" w14:textId="77777777" w:rsidR="004C01EE" w:rsidRDefault="004C01EE">
      <w:pPr>
        <w:spacing w:after="0" w:line="218" w:lineRule="auto"/>
        <w:ind w:left="34" w:right="163" w:hanging="20"/>
        <w:rPr>
          <w:sz w:val="28"/>
        </w:rPr>
      </w:pPr>
    </w:p>
    <w:p w14:paraId="40A731EC" w14:textId="77777777" w:rsidR="00F35211" w:rsidRDefault="00F35211">
      <w:pPr>
        <w:spacing w:after="0" w:line="218" w:lineRule="auto"/>
        <w:ind w:left="34" w:right="163" w:hanging="20"/>
        <w:rPr>
          <w:sz w:val="28"/>
        </w:rPr>
      </w:pPr>
    </w:p>
    <w:p w14:paraId="65406D34" w14:textId="0E883A1D" w:rsidR="00F35211" w:rsidRDefault="00312BF3">
      <w:pPr>
        <w:spacing w:after="0" w:line="218" w:lineRule="auto"/>
        <w:ind w:left="34" w:right="163" w:hanging="20"/>
        <w:rPr>
          <w:b/>
          <w:bCs/>
          <w:sz w:val="32"/>
          <w:szCs w:val="32"/>
        </w:rPr>
      </w:pPr>
      <w:r>
        <w:rPr>
          <w:b/>
          <w:bCs/>
          <w:sz w:val="32"/>
          <w:szCs w:val="32"/>
        </w:rPr>
        <w:lastRenderedPageBreak/>
        <w:t>NATIONAL AWARDS:</w:t>
      </w:r>
    </w:p>
    <w:p w14:paraId="1B2A141F" w14:textId="3852BBD5" w:rsidR="00312BF3" w:rsidRDefault="00312BF3">
      <w:pPr>
        <w:spacing w:after="0" w:line="218" w:lineRule="auto"/>
        <w:ind w:left="34" w:right="163" w:hanging="20"/>
        <w:rPr>
          <w:b/>
          <w:bCs/>
          <w:sz w:val="32"/>
          <w:szCs w:val="32"/>
        </w:rPr>
      </w:pPr>
    </w:p>
    <w:p w14:paraId="2B534546" w14:textId="798DA7B3" w:rsidR="00B22485" w:rsidRPr="00E1309E" w:rsidRDefault="00312BF3" w:rsidP="00B22485">
      <w:pPr>
        <w:spacing w:after="0" w:line="218" w:lineRule="auto"/>
        <w:ind w:left="34" w:right="163" w:hanging="20"/>
        <w:rPr>
          <w:noProof/>
          <w:sz w:val="28"/>
          <w:szCs w:val="28"/>
        </w:rPr>
      </w:pPr>
      <w:r w:rsidRPr="00312BF3">
        <w:rPr>
          <w:sz w:val="28"/>
          <w:szCs w:val="28"/>
        </w:rPr>
        <w:t xml:space="preserve">There are </w:t>
      </w:r>
      <w:r w:rsidR="00B22485">
        <w:rPr>
          <w:sz w:val="28"/>
          <w:szCs w:val="28"/>
        </w:rPr>
        <w:t>2</w:t>
      </w:r>
      <w:r w:rsidRPr="00312BF3">
        <w:rPr>
          <w:sz w:val="28"/>
          <w:szCs w:val="28"/>
        </w:rPr>
        <w:t xml:space="preserve"> </w:t>
      </w:r>
      <w:r>
        <w:rPr>
          <w:sz w:val="28"/>
          <w:szCs w:val="28"/>
        </w:rPr>
        <w:t>National Awards in the National Security Program</w:t>
      </w:r>
      <w:r w:rsidR="00E1309E">
        <w:rPr>
          <w:sz w:val="28"/>
          <w:szCs w:val="28"/>
        </w:rPr>
        <w:t>.  Each year National presents 5 Units (1 in each Division) an award for the Most Outstanding Unit National Security Program</w:t>
      </w:r>
      <w:r w:rsidR="00E1309E" w:rsidRPr="00E1309E">
        <w:rPr>
          <w:sz w:val="28"/>
          <w:szCs w:val="28"/>
        </w:rPr>
        <w:t>.</w:t>
      </w:r>
      <w:r w:rsidRPr="00E1309E">
        <w:rPr>
          <w:sz w:val="28"/>
          <w:szCs w:val="28"/>
        </w:rPr>
        <w:t xml:space="preserve"> </w:t>
      </w:r>
      <w:r w:rsidR="00B22485" w:rsidRPr="00E1309E">
        <w:rPr>
          <w:b/>
          <w:bCs/>
          <w:noProof/>
          <w:sz w:val="28"/>
          <w:szCs w:val="28"/>
        </w:rPr>
        <w:t xml:space="preserve">  </w:t>
      </w:r>
      <w:r w:rsidR="00E1309E" w:rsidRPr="00E1309E">
        <w:rPr>
          <w:noProof/>
          <w:sz w:val="28"/>
          <w:szCs w:val="28"/>
        </w:rPr>
        <w:t>Each year National also presents 5 Depart</w:t>
      </w:r>
      <w:r w:rsidR="00E1309E">
        <w:rPr>
          <w:noProof/>
          <w:sz w:val="28"/>
          <w:szCs w:val="28"/>
        </w:rPr>
        <w:t xml:space="preserve">ments (1 in each Division) the Dorothy Pearl </w:t>
      </w:r>
      <w:r w:rsidR="00E1309E" w:rsidRPr="00C77AFC">
        <w:rPr>
          <w:sz w:val="28"/>
          <w:szCs w:val="28"/>
        </w:rPr>
        <w:t>Best Department National Security Program</w:t>
      </w:r>
      <w:r w:rsidR="00E1309E">
        <w:rPr>
          <w:sz w:val="28"/>
          <w:szCs w:val="28"/>
        </w:rPr>
        <w:t>.  Dorothy Pearl was National President 1946-1947 and Department of Michigan President in 1940-1041.</w:t>
      </w:r>
    </w:p>
    <w:p w14:paraId="60838B1E" w14:textId="77777777" w:rsidR="00B22485" w:rsidRPr="00E1309E" w:rsidRDefault="00B22485" w:rsidP="00B22485">
      <w:pPr>
        <w:spacing w:after="0" w:line="218" w:lineRule="auto"/>
        <w:ind w:left="34" w:right="163" w:hanging="20"/>
        <w:rPr>
          <w:b/>
          <w:bCs/>
          <w:noProof/>
          <w:sz w:val="28"/>
          <w:szCs w:val="28"/>
        </w:rPr>
      </w:pPr>
    </w:p>
    <w:p w14:paraId="72C2E475" w14:textId="76A8D7F7" w:rsidR="00312BF3" w:rsidRPr="00781B3F" w:rsidRDefault="00312BF3" w:rsidP="00B22485">
      <w:pPr>
        <w:spacing w:after="0" w:line="218" w:lineRule="auto"/>
        <w:ind w:left="34" w:right="163" w:hanging="20"/>
        <w:rPr>
          <w:sz w:val="28"/>
          <w:szCs w:val="28"/>
        </w:rPr>
      </w:pPr>
      <w:r w:rsidRPr="00B22485">
        <w:rPr>
          <w:b/>
          <w:bCs/>
          <w:sz w:val="28"/>
          <w:szCs w:val="28"/>
        </w:rPr>
        <w:t xml:space="preserve">  Unit Award</w:t>
      </w:r>
      <w:r w:rsidRPr="00781B3F">
        <w:rPr>
          <w:sz w:val="28"/>
          <w:szCs w:val="28"/>
        </w:rPr>
        <w:t>: Most outstanding Unit National Security Program</w:t>
      </w:r>
    </w:p>
    <w:p w14:paraId="39C3403C" w14:textId="77777777" w:rsidR="00312BF3" w:rsidRPr="00781B3F" w:rsidRDefault="00312BF3" w:rsidP="00312BF3">
      <w:pPr>
        <w:numPr>
          <w:ilvl w:val="0"/>
          <w:numId w:val="3"/>
        </w:numPr>
        <w:spacing w:after="43" w:line="222" w:lineRule="auto"/>
        <w:ind w:right="561" w:hanging="365"/>
        <w:rPr>
          <w:sz w:val="28"/>
          <w:szCs w:val="28"/>
        </w:rPr>
      </w:pPr>
      <w:r w:rsidRPr="00781B3F">
        <w:rPr>
          <w:sz w:val="28"/>
          <w:szCs w:val="28"/>
        </w:rPr>
        <w:t>Award: Citation Plaque</w:t>
      </w:r>
    </w:p>
    <w:p w14:paraId="25CB55DA" w14:textId="77777777" w:rsidR="00781B3F" w:rsidRPr="00781B3F" w:rsidRDefault="00312BF3" w:rsidP="00312BF3">
      <w:pPr>
        <w:numPr>
          <w:ilvl w:val="0"/>
          <w:numId w:val="3"/>
        </w:numPr>
        <w:spacing w:after="6" w:line="222" w:lineRule="auto"/>
        <w:ind w:right="561" w:hanging="365"/>
        <w:rPr>
          <w:sz w:val="28"/>
          <w:szCs w:val="28"/>
        </w:rPr>
      </w:pPr>
      <w:r w:rsidRPr="00781B3F">
        <w:rPr>
          <w:sz w:val="28"/>
          <w:szCs w:val="28"/>
        </w:rPr>
        <w:t xml:space="preserve">Presented to: One unit in each division (5) </w:t>
      </w:r>
      <w:r w:rsidRPr="00781B3F">
        <w:rPr>
          <w:noProof/>
          <w:sz w:val="28"/>
          <w:szCs w:val="28"/>
        </w:rPr>
        <w:drawing>
          <wp:inline distT="0" distB="0" distL="0" distR="0" wp14:anchorId="4B2F04D5" wp14:editId="65D93385">
            <wp:extent cx="64008" cy="6097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547" name="Picture 16547"/>
                    <pic:cNvPicPr/>
                  </pic:nvPicPr>
                  <pic:blipFill>
                    <a:blip r:embed="rId14"/>
                    <a:stretch>
                      <a:fillRect/>
                    </a:stretch>
                  </pic:blipFill>
                  <pic:spPr>
                    <a:xfrm>
                      <a:off x="0" y="0"/>
                      <a:ext cx="64008" cy="60979"/>
                    </a:xfrm>
                    <a:prstGeom prst="rect">
                      <a:avLst/>
                    </a:prstGeom>
                  </pic:spPr>
                </pic:pic>
              </a:graphicData>
            </a:graphic>
          </wp:inline>
        </w:drawing>
      </w:r>
      <w:r w:rsidRPr="00781B3F">
        <w:rPr>
          <w:sz w:val="28"/>
          <w:szCs w:val="28"/>
        </w:rPr>
        <w:t xml:space="preserve"> </w:t>
      </w:r>
    </w:p>
    <w:p w14:paraId="12840EA6" w14:textId="01153628" w:rsidR="00312BF3" w:rsidRPr="00781B3F" w:rsidRDefault="00312BF3" w:rsidP="00312BF3">
      <w:pPr>
        <w:numPr>
          <w:ilvl w:val="0"/>
          <w:numId w:val="3"/>
        </w:numPr>
        <w:spacing w:after="6" w:line="222" w:lineRule="auto"/>
        <w:ind w:right="561" w:hanging="365"/>
        <w:rPr>
          <w:sz w:val="28"/>
          <w:szCs w:val="28"/>
        </w:rPr>
      </w:pPr>
      <w:r w:rsidRPr="00781B3F">
        <w:rPr>
          <w:sz w:val="28"/>
          <w:szCs w:val="28"/>
        </w:rPr>
        <w:t>Materials and guidelines:</w:t>
      </w:r>
    </w:p>
    <w:p w14:paraId="164DCD1A" w14:textId="77777777" w:rsidR="00B22485" w:rsidRDefault="00312BF3" w:rsidP="00781B3F">
      <w:pPr>
        <w:pStyle w:val="ListParagraph"/>
        <w:numPr>
          <w:ilvl w:val="0"/>
          <w:numId w:val="29"/>
        </w:numPr>
        <w:spacing w:after="0" w:line="222" w:lineRule="auto"/>
        <w:ind w:left="2160" w:right="561"/>
        <w:rPr>
          <w:sz w:val="28"/>
          <w:szCs w:val="28"/>
        </w:rPr>
      </w:pPr>
      <w:r w:rsidRPr="00B22485">
        <w:rPr>
          <w:sz w:val="28"/>
          <w:szCs w:val="28"/>
        </w:rPr>
        <w:t xml:space="preserve">Entries must be typewritten in narrative form  </w:t>
      </w:r>
    </w:p>
    <w:p w14:paraId="7F31EE3F" w14:textId="40DFC724" w:rsidR="00B22485" w:rsidRDefault="00312BF3" w:rsidP="00781B3F">
      <w:pPr>
        <w:pStyle w:val="ListParagraph"/>
        <w:numPr>
          <w:ilvl w:val="0"/>
          <w:numId w:val="29"/>
        </w:numPr>
        <w:spacing w:after="0" w:line="222" w:lineRule="auto"/>
        <w:ind w:left="2160" w:right="561"/>
        <w:rPr>
          <w:sz w:val="28"/>
          <w:szCs w:val="28"/>
        </w:rPr>
      </w:pPr>
      <w:r w:rsidRPr="00B22485">
        <w:rPr>
          <w:sz w:val="28"/>
          <w:szCs w:val="28"/>
        </w:rPr>
        <w:t>Include</w:t>
      </w:r>
      <w:r w:rsidR="00B22485" w:rsidRPr="00B22485">
        <w:rPr>
          <w:sz w:val="28"/>
          <w:szCs w:val="28"/>
        </w:rPr>
        <w:t xml:space="preserve"> pictures and newspaper articles</w:t>
      </w:r>
    </w:p>
    <w:p w14:paraId="63E77B3B" w14:textId="397FD8DB" w:rsidR="004D4D04" w:rsidRDefault="004D4D04" w:rsidP="00781B3F">
      <w:pPr>
        <w:pStyle w:val="ListParagraph"/>
        <w:numPr>
          <w:ilvl w:val="0"/>
          <w:numId w:val="29"/>
        </w:numPr>
        <w:spacing w:after="0" w:line="222" w:lineRule="auto"/>
        <w:ind w:left="2160" w:right="561"/>
        <w:rPr>
          <w:sz w:val="28"/>
          <w:szCs w:val="28"/>
        </w:rPr>
      </w:pPr>
      <w:r>
        <w:rPr>
          <w:sz w:val="28"/>
          <w:szCs w:val="28"/>
        </w:rPr>
        <w:t>As part of your narrative report, please include answers to the following questions:</w:t>
      </w:r>
    </w:p>
    <w:p w14:paraId="4CC033F9" w14:textId="226E16A6" w:rsidR="004D4D04" w:rsidRDefault="004D4D04" w:rsidP="004D4D04">
      <w:pPr>
        <w:pStyle w:val="ListParagraph"/>
        <w:numPr>
          <w:ilvl w:val="0"/>
          <w:numId w:val="33"/>
        </w:numPr>
        <w:ind w:right="561"/>
        <w:jc w:val="left"/>
        <w:rPr>
          <w:sz w:val="28"/>
          <w:szCs w:val="28"/>
        </w:rPr>
      </w:pPr>
      <w:r w:rsidRPr="004D4D04">
        <w:rPr>
          <w:sz w:val="28"/>
          <w:szCs w:val="28"/>
        </w:rPr>
        <w:t xml:space="preserve">Did </w:t>
      </w:r>
      <w:r>
        <w:rPr>
          <w:sz w:val="28"/>
          <w:szCs w:val="28"/>
        </w:rPr>
        <w:t>members organize Welcome to Our Hometown events?  If so, what was most successful? Did your unit have any challenges?</w:t>
      </w:r>
    </w:p>
    <w:p w14:paraId="74679B85" w14:textId="01FF3AD8" w:rsidR="004D4D04" w:rsidRDefault="004D4D04" w:rsidP="004D4D04">
      <w:pPr>
        <w:pStyle w:val="ListParagraph"/>
        <w:numPr>
          <w:ilvl w:val="0"/>
          <w:numId w:val="33"/>
        </w:numPr>
        <w:ind w:right="561"/>
        <w:jc w:val="left"/>
        <w:rPr>
          <w:sz w:val="28"/>
          <w:szCs w:val="28"/>
        </w:rPr>
      </w:pPr>
      <w:r>
        <w:rPr>
          <w:sz w:val="28"/>
          <w:szCs w:val="28"/>
        </w:rPr>
        <w:t xml:space="preserve">What type of national security activities and/or </w:t>
      </w:r>
      <w:r w:rsidR="00597DDC">
        <w:rPr>
          <w:sz w:val="28"/>
          <w:szCs w:val="28"/>
        </w:rPr>
        <w:t>projects were done at your unit if you weren’t near a military installation?</w:t>
      </w:r>
    </w:p>
    <w:p w14:paraId="37811FF9" w14:textId="0C5DC097" w:rsidR="00597DDC" w:rsidRDefault="00597DDC" w:rsidP="004D4D04">
      <w:pPr>
        <w:pStyle w:val="ListParagraph"/>
        <w:numPr>
          <w:ilvl w:val="0"/>
          <w:numId w:val="33"/>
        </w:numPr>
        <w:ind w:right="561"/>
        <w:jc w:val="left"/>
        <w:rPr>
          <w:sz w:val="28"/>
          <w:szCs w:val="28"/>
        </w:rPr>
      </w:pPr>
      <w:r>
        <w:rPr>
          <w:sz w:val="28"/>
          <w:szCs w:val="28"/>
        </w:rPr>
        <w:t>How were military families connected to other Auxiliary units when moving?</w:t>
      </w:r>
    </w:p>
    <w:p w14:paraId="0652EE69" w14:textId="7E42CB2E" w:rsidR="00B22485" w:rsidRPr="00B22485" w:rsidRDefault="00B22485" w:rsidP="00B22485">
      <w:pPr>
        <w:pStyle w:val="ListParagraph"/>
        <w:spacing w:after="360"/>
        <w:ind w:left="0" w:right="144"/>
        <w:rPr>
          <w:sz w:val="28"/>
          <w:szCs w:val="28"/>
        </w:rPr>
      </w:pPr>
      <w:r w:rsidRPr="00B22485">
        <w:rPr>
          <w:sz w:val="28"/>
          <w:szCs w:val="28"/>
        </w:rPr>
        <w:t xml:space="preserve">Taking the time to share a favorite story about a positive impact you or someone you know has had on our mission is worth doing! It helps us tell the world who we are, what we do, and why we matter. </w:t>
      </w:r>
    </w:p>
    <w:p w14:paraId="01D8D000" w14:textId="23456C9C" w:rsidR="00B22485" w:rsidRPr="00B22485" w:rsidRDefault="00B22485" w:rsidP="00B22485">
      <w:pPr>
        <w:spacing w:after="0" w:line="223" w:lineRule="auto"/>
        <w:ind w:right="562"/>
        <w:rPr>
          <w:sz w:val="28"/>
          <w:szCs w:val="28"/>
        </w:rPr>
      </w:pPr>
      <w:r w:rsidRPr="00B22485">
        <w:rPr>
          <w:sz w:val="28"/>
          <w:szCs w:val="28"/>
        </w:rPr>
        <w:t>S</w:t>
      </w:r>
      <w:r w:rsidR="00312BF3" w:rsidRPr="00B22485">
        <w:rPr>
          <w:sz w:val="28"/>
          <w:szCs w:val="28"/>
        </w:rPr>
        <w:t>end to Department Chairman</w:t>
      </w:r>
      <w:r w:rsidR="00E1309E">
        <w:rPr>
          <w:sz w:val="28"/>
          <w:szCs w:val="28"/>
        </w:rPr>
        <w:t xml:space="preserve"> (address on page 1 of this Program Guide)</w:t>
      </w:r>
      <w:r w:rsidR="00312BF3" w:rsidRPr="00B22485">
        <w:rPr>
          <w:sz w:val="28"/>
          <w:szCs w:val="28"/>
        </w:rPr>
        <w:t xml:space="preserve"> by </w:t>
      </w:r>
      <w:r w:rsidR="00960721" w:rsidRPr="00B22485">
        <w:rPr>
          <w:sz w:val="28"/>
          <w:szCs w:val="28"/>
        </w:rPr>
        <w:t xml:space="preserve">May 15, 2020* for judging at the Department level.  </w:t>
      </w:r>
    </w:p>
    <w:p w14:paraId="591F289A" w14:textId="3C7265D6" w:rsidR="00960721" w:rsidRPr="00781B3F" w:rsidRDefault="00781B3F" w:rsidP="00781B3F">
      <w:pPr>
        <w:spacing w:after="0" w:line="222" w:lineRule="auto"/>
        <w:ind w:left="360" w:right="561"/>
        <w:rPr>
          <w:sz w:val="28"/>
          <w:szCs w:val="28"/>
        </w:rPr>
      </w:pPr>
      <w:r w:rsidRPr="00781B3F">
        <w:rPr>
          <w:sz w:val="28"/>
          <w:szCs w:val="28"/>
        </w:rPr>
        <w:t>*</w:t>
      </w:r>
      <w:r w:rsidR="00960721" w:rsidRPr="00781B3F">
        <w:rPr>
          <w:sz w:val="28"/>
          <w:szCs w:val="28"/>
        </w:rPr>
        <w:t>Please note</w:t>
      </w:r>
      <w:r>
        <w:rPr>
          <w:sz w:val="28"/>
          <w:szCs w:val="28"/>
        </w:rPr>
        <w:t xml:space="preserve">:  If you choose to enter this for the Department Award (Agnes Dunn Citation) and wish it to also be considered for this National Award, your entry must be sent to your District Chairman by March 30, 2020; your District Chairman must send to the Department Chairman by April 15, 2020.  If you only wish it to be considered for the National Unit Award, </w:t>
      </w:r>
      <w:r>
        <w:rPr>
          <w:sz w:val="28"/>
          <w:szCs w:val="28"/>
        </w:rPr>
        <w:lastRenderedPageBreak/>
        <w:t>please send directly to the Department Chairman by May 15, 2020</w:t>
      </w:r>
      <w:r w:rsidR="00597DDC">
        <w:rPr>
          <w:sz w:val="28"/>
          <w:szCs w:val="28"/>
        </w:rPr>
        <w:t xml:space="preserve"> and indicate such</w:t>
      </w:r>
      <w:r>
        <w:rPr>
          <w:sz w:val="28"/>
          <w:szCs w:val="28"/>
        </w:rPr>
        <w:t xml:space="preserve">.  </w:t>
      </w:r>
    </w:p>
    <w:p w14:paraId="4A995AAE" w14:textId="77777777" w:rsidR="00960721" w:rsidRDefault="00960721" w:rsidP="00960721">
      <w:pPr>
        <w:spacing w:after="0" w:line="222" w:lineRule="auto"/>
        <w:ind w:left="1277" w:right="561"/>
      </w:pPr>
    </w:p>
    <w:p w14:paraId="7A87BC99" w14:textId="7B687E51" w:rsidR="00312BF3" w:rsidRPr="00312BF3" w:rsidRDefault="00312BF3">
      <w:pPr>
        <w:spacing w:after="0" w:line="218" w:lineRule="auto"/>
        <w:ind w:left="34" w:right="163" w:hanging="20"/>
        <w:rPr>
          <w:sz w:val="28"/>
          <w:szCs w:val="28"/>
        </w:rPr>
      </w:pPr>
    </w:p>
    <w:p w14:paraId="4E627868" w14:textId="77777777" w:rsidR="004C01EE" w:rsidRDefault="004C01EE" w:rsidP="00C77AFC">
      <w:pPr>
        <w:spacing w:after="149" w:line="259" w:lineRule="auto"/>
        <w:ind w:left="207"/>
        <w:jc w:val="left"/>
        <w:rPr>
          <w:b/>
          <w:bCs/>
          <w:sz w:val="28"/>
          <w:szCs w:val="28"/>
        </w:rPr>
      </w:pPr>
    </w:p>
    <w:p w14:paraId="593FD869" w14:textId="66A7CCA3" w:rsidR="00C77AFC" w:rsidRDefault="00C77AFC" w:rsidP="00C77AFC">
      <w:pPr>
        <w:spacing w:after="149" w:line="259" w:lineRule="auto"/>
        <w:ind w:left="207"/>
        <w:jc w:val="left"/>
        <w:rPr>
          <w:noProof/>
        </w:rPr>
      </w:pPr>
      <w:r w:rsidRPr="00C77AFC">
        <w:rPr>
          <w:b/>
          <w:bCs/>
          <w:sz w:val="28"/>
          <w:szCs w:val="28"/>
        </w:rPr>
        <w:t>Department Award</w:t>
      </w:r>
      <w:r>
        <w:rPr>
          <w:b/>
          <w:bCs/>
          <w:sz w:val="28"/>
          <w:szCs w:val="28"/>
        </w:rPr>
        <w:t xml:space="preserve">:  </w:t>
      </w:r>
      <w:r w:rsidR="001709A7" w:rsidRPr="00C77AFC">
        <w:rPr>
          <w:sz w:val="28"/>
          <w:szCs w:val="28"/>
        </w:rPr>
        <w:t>Dorothy Pearl Best Department National Security Program</w:t>
      </w:r>
      <w:r w:rsidR="001709A7">
        <w:t xml:space="preserve"> </w:t>
      </w:r>
    </w:p>
    <w:p w14:paraId="7C582BAD" w14:textId="77777777" w:rsidR="00C77AFC" w:rsidRDefault="00C77AFC" w:rsidP="00C77AFC">
      <w:pPr>
        <w:spacing w:after="149" w:line="259" w:lineRule="auto"/>
        <w:ind w:left="207"/>
        <w:jc w:val="left"/>
        <w:rPr>
          <w:sz w:val="28"/>
          <w:szCs w:val="28"/>
        </w:rPr>
      </w:pPr>
      <w:r>
        <w:rPr>
          <w:b/>
          <w:bCs/>
          <w:sz w:val="28"/>
          <w:szCs w:val="28"/>
        </w:rPr>
        <w:tab/>
      </w:r>
      <w:r>
        <w:rPr>
          <w:b/>
          <w:bCs/>
          <w:sz w:val="28"/>
          <w:szCs w:val="28"/>
        </w:rPr>
        <w:tab/>
      </w:r>
      <w:r w:rsidR="001709A7" w:rsidRPr="00C77AFC">
        <w:rPr>
          <w:noProof/>
          <w:sz w:val="28"/>
          <w:szCs w:val="28"/>
        </w:rPr>
        <w:drawing>
          <wp:inline distT="0" distB="0" distL="0" distR="0" wp14:anchorId="51C4477C" wp14:editId="71F73D08">
            <wp:extent cx="54864" cy="54881"/>
            <wp:effectExtent l="0" t="0" r="0" b="0"/>
            <wp:docPr id="16553" name="Picture 16553"/>
            <wp:cNvGraphicFramePr/>
            <a:graphic xmlns:a="http://schemas.openxmlformats.org/drawingml/2006/main">
              <a:graphicData uri="http://schemas.openxmlformats.org/drawingml/2006/picture">
                <pic:pic xmlns:pic="http://schemas.openxmlformats.org/drawingml/2006/picture">
                  <pic:nvPicPr>
                    <pic:cNvPr id="16553" name="Picture 16553"/>
                    <pic:cNvPicPr/>
                  </pic:nvPicPr>
                  <pic:blipFill>
                    <a:blip r:embed="rId15"/>
                    <a:stretch>
                      <a:fillRect/>
                    </a:stretch>
                  </pic:blipFill>
                  <pic:spPr>
                    <a:xfrm>
                      <a:off x="0" y="0"/>
                      <a:ext cx="54864" cy="54881"/>
                    </a:xfrm>
                    <a:prstGeom prst="rect">
                      <a:avLst/>
                    </a:prstGeom>
                  </pic:spPr>
                </pic:pic>
              </a:graphicData>
            </a:graphic>
          </wp:inline>
        </w:drawing>
      </w:r>
      <w:r w:rsidR="001709A7" w:rsidRPr="00C77AFC">
        <w:rPr>
          <w:sz w:val="28"/>
          <w:szCs w:val="28"/>
        </w:rPr>
        <w:t xml:space="preserve"> Award: Citation</w:t>
      </w:r>
    </w:p>
    <w:p w14:paraId="528F37A7" w14:textId="5FC63508" w:rsidR="00714F06" w:rsidRDefault="00C77AFC" w:rsidP="00C77AFC">
      <w:pPr>
        <w:spacing w:after="149" w:line="259" w:lineRule="auto"/>
        <w:ind w:left="207"/>
        <w:jc w:val="left"/>
      </w:pPr>
      <w:r>
        <w:rPr>
          <w:sz w:val="28"/>
          <w:szCs w:val="28"/>
        </w:rPr>
        <w:tab/>
      </w:r>
      <w:r>
        <w:rPr>
          <w:sz w:val="28"/>
          <w:szCs w:val="28"/>
        </w:rPr>
        <w:tab/>
      </w:r>
      <w:r w:rsidR="001709A7" w:rsidRPr="00C77AFC">
        <w:rPr>
          <w:noProof/>
          <w:sz w:val="28"/>
          <w:szCs w:val="28"/>
        </w:rPr>
        <w:drawing>
          <wp:inline distT="0" distB="0" distL="0" distR="0" wp14:anchorId="34ED45B5" wp14:editId="0D97F684">
            <wp:extent cx="54864" cy="54881"/>
            <wp:effectExtent l="0" t="0" r="0" b="0"/>
            <wp:docPr id="16554" name="Picture 16554"/>
            <wp:cNvGraphicFramePr/>
            <a:graphic xmlns:a="http://schemas.openxmlformats.org/drawingml/2006/main">
              <a:graphicData uri="http://schemas.openxmlformats.org/drawingml/2006/picture">
                <pic:pic xmlns:pic="http://schemas.openxmlformats.org/drawingml/2006/picture">
                  <pic:nvPicPr>
                    <pic:cNvPr id="16554" name="Picture 16554"/>
                    <pic:cNvPicPr/>
                  </pic:nvPicPr>
                  <pic:blipFill>
                    <a:blip r:embed="rId16"/>
                    <a:stretch>
                      <a:fillRect/>
                    </a:stretch>
                  </pic:blipFill>
                  <pic:spPr>
                    <a:xfrm>
                      <a:off x="0" y="0"/>
                      <a:ext cx="54864" cy="54881"/>
                    </a:xfrm>
                    <a:prstGeom prst="rect">
                      <a:avLst/>
                    </a:prstGeom>
                  </pic:spPr>
                </pic:pic>
              </a:graphicData>
            </a:graphic>
          </wp:inline>
        </w:drawing>
      </w:r>
      <w:r w:rsidR="001709A7" w:rsidRPr="00C77AFC">
        <w:rPr>
          <w:sz w:val="28"/>
          <w:szCs w:val="28"/>
        </w:rPr>
        <w:t xml:space="preserve"> Presented to: One department in each division (5)</w:t>
      </w:r>
      <w:r w:rsidR="001709A7">
        <w:t xml:space="preserve"> </w:t>
      </w:r>
    </w:p>
    <w:p w14:paraId="671231FA" w14:textId="2CBE93FB" w:rsidR="00C77AFC" w:rsidRDefault="00A5516C">
      <w:pPr>
        <w:spacing w:after="418" w:line="260" w:lineRule="auto"/>
        <w:ind w:left="173"/>
        <w:rPr>
          <w:sz w:val="28"/>
          <w:szCs w:val="28"/>
        </w:rPr>
      </w:pPr>
      <w:r w:rsidRPr="00A5516C">
        <w:rPr>
          <w:sz w:val="28"/>
          <w:szCs w:val="28"/>
        </w:rPr>
        <w:t xml:space="preserve">The Department of Michigan will </w:t>
      </w:r>
      <w:r>
        <w:rPr>
          <w:sz w:val="28"/>
          <w:szCs w:val="28"/>
        </w:rPr>
        <w:t xml:space="preserve">be working </w:t>
      </w:r>
      <w:r w:rsidR="00E1309E">
        <w:rPr>
          <w:sz w:val="28"/>
          <w:szCs w:val="28"/>
        </w:rPr>
        <w:t xml:space="preserve">this </w:t>
      </w:r>
      <w:proofErr w:type="gramStart"/>
      <w:r w:rsidR="00E1309E">
        <w:rPr>
          <w:sz w:val="28"/>
          <w:szCs w:val="28"/>
        </w:rPr>
        <w:t>year  on</w:t>
      </w:r>
      <w:proofErr w:type="gramEnd"/>
      <w:r w:rsidR="00E1309E">
        <w:rPr>
          <w:sz w:val="28"/>
          <w:szCs w:val="28"/>
        </w:rPr>
        <w:t xml:space="preserve"> developing an outstanding National Security Program and will  be </w:t>
      </w:r>
      <w:r>
        <w:rPr>
          <w:sz w:val="28"/>
          <w:szCs w:val="28"/>
        </w:rPr>
        <w:t>apply</w:t>
      </w:r>
      <w:r w:rsidR="00E1309E">
        <w:rPr>
          <w:sz w:val="28"/>
          <w:szCs w:val="28"/>
        </w:rPr>
        <w:t xml:space="preserve"> </w:t>
      </w:r>
      <w:r>
        <w:rPr>
          <w:sz w:val="28"/>
          <w:szCs w:val="28"/>
        </w:rPr>
        <w:t xml:space="preserve">for this award </w:t>
      </w:r>
      <w:r w:rsidR="00597DDC">
        <w:rPr>
          <w:sz w:val="28"/>
          <w:szCs w:val="28"/>
        </w:rPr>
        <w:t>in honor of Michigan native Dorothy Pearl, Past National President (1946-1947) and  Past Department of Michigan President (1940-1941).</w:t>
      </w:r>
    </w:p>
    <w:p w14:paraId="789827CA" w14:textId="77777777" w:rsidR="003B2048" w:rsidRPr="003B2048" w:rsidRDefault="003B2048" w:rsidP="003B2048">
      <w:pPr>
        <w:rPr>
          <w:sz w:val="28"/>
          <w:szCs w:val="28"/>
        </w:rPr>
      </w:pPr>
      <w:r w:rsidRPr="003B2048">
        <w:rPr>
          <w:b/>
          <w:bCs/>
          <w:sz w:val="28"/>
          <w:szCs w:val="28"/>
        </w:rPr>
        <w:t>National Security Special 100th Anniversary History Program Facts:</w:t>
      </w:r>
      <w:r w:rsidRPr="003B2048">
        <w:rPr>
          <w:sz w:val="28"/>
          <w:szCs w:val="28"/>
        </w:rPr>
        <w:t xml:space="preserve"> In 1924, Mrs. O.D. Oliphant (New Jersey) was elected National President. Under her leadership, the first Women’s Patriotic Conference on National Defense was held in Washington, D.C. in February 1925. While in 1942, Mrs. Alfred J. </w:t>
      </w:r>
      <w:proofErr w:type="spellStart"/>
      <w:r w:rsidRPr="003B2048">
        <w:rPr>
          <w:sz w:val="28"/>
          <w:szCs w:val="28"/>
        </w:rPr>
        <w:t>Mathebat</w:t>
      </w:r>
      <w:proofErr w:type="spellEnd"/>
      <w:r w:rsidRPr="003B2048">
        <w:rPr>
          <w:sz w:val="28"/>
          <w:szCs w:val="28"/>
        </w:rPr>
        <w:t xml:space="preserve"> (California) was elected National President. Wartime rationing and travel restrictions continued to affect every American, including Auxiliary members, forcing cancellation of the Women’s Patriotic Conference on National Defense. National President, Mrs. Rae Ashton (Utah), chaired the first Women’s Forum on National Security, in January 1953, in Washington D.C. First Lady Mamie Eisenhower and Mrs. Pat Nixon, wife of the vice president, hosted the forum at the White House. In 1973, with the still active Vietnam War, two Resolutions were passed by the delegates to the National Convention. One to continue support of the National League of Families and one to declare Memorial Day 1974 as a day to shout to Congress to “Get Our Men Home”. In 1981, the American Legion Auxiliary Awareness Assembly held in Washington, D.C., replaces the Women’s Forum on National Security. In 1988, the National Security Committee Chairman, Linda Boone, reported that units and departments efforts raised and donated a total of $108,400 for National President Alice </w:t>
      </w:r>
      <w:proofErr w:type="spellStart"/>
      <w:r w:rsidRPr="003B2048">
        <w:rPr>
          <w:sz w:val="28"/>
          <w:szCs w:val="28"/>
        </w:rPr>
        <w:t>Galka’s</w:t>
      </w:r>
      <w:proofErr w:type="spellEnd"/>
      <w:r w:rsidRPr="003B2048">
        <w:rPr>
          <w:sz w:val="28"/>
          <w:szCs w:val="28"/>
        </w:rPr>
        <w:t xml:space="preserve"> special project, the USO. The National Security Committee has remained continuous with the program. In 2015, the new ALA Military Readiness Action Guide was launched and provided members with a </w:t>
      </w:r>
      <w:r w:rsidRPr="003B2048">
        <w:rPr>
          <w:sz w:val="28"/>
          <w:szCs w:val="28"/>
        </w:rPr>
        <w:lastRenderedPageBreak/>
        <w:t>valuable online resource to assist in locating services for active-duty, reservists, and National Guard members.</w:t>
      </w:r>
    </w:p>
    <w:p w14:paraId="2EE891AD" w14:textId="77777777" w:rsidR="003B2048" w:rsidRPr="003B2048" w:rsidRDefault="003B2048">
      <w:pPr>
        <w:spacing w:after="418" w:line="260" w:lineRule="auto"/>
        <w:ind w:left="173"/>
        <w:rPr>
          <w:sz w:val="28"/>
          <w:szCs w:val="28"/>
        </w:rPr>
      </w:pPr>
    </w:p>
    <w:p w14:paraId="31F5B072" w14:textId="32B21CE7" w:rsidR="00714F06" w:rsidRPr="003B2048" w:rsidRDefault="001709A7">
      <w:pPr>
        <w:spacing w:after="418" w:line="260" w:lineRule="auto"/>
        <w:ind w:left="173"/>
        <w:rPr>
          <w:b/>
          <w:bCs/>
          <w:sz w:val="28"/>
          <w:szCs w:val="28"/>
        </w:rPr>
      </w:pPr>
      <w:bookmarkStart w:id="0" w:name="_GoBack"/>
      <w:bookmarkEnd w:id="0"/>
      <w:r w:rsidRPr="003B2048">
        <w:rPr>
          <w:b/>
          <w:bCs/>
          <w:sz w:val="28"/>
          <w:szCs w:val="28"/>
        </w:rPr>
        <w:t>Additional Resources You Can Use</w:t>
      </w:r>
    </w:p>
    <w:p w14:paraId="397EDB35" w14:textId="77777777" w:rsidR="00714F06" w:rsidRPr="00C77AFC" w:rsidRDefault="001709A7">
      <w:pPr>
        <w:numPr>
          <w:ilvl w:val="0"/>
          <w:numId w:val="5"/>
        </w:numPr>
        <w:ind w:right="139" w:hanging="240"/>
        <w:rPr>
          <w:sz w:val="28"/>
          <w:szCs w:val="28"/>
        </w:rPr>
      </w:pPr>
      <w:r w:rsidRPr="00C77AFC">
        <w:rPr>
          <w:sz w:val="28"/>
          <w:szCs w:val="28"/>
        </w:rPr>
        <w:t>www.ALAforVeterans.org resources on the National Security page:</w:t>
      </w:r>
    </w:p>
    <w:p w14:paraId="52AC5945" w14:textId="77777777" w:rsidR="00714F06" w:rsidRPr="00C77AFC" w:rsidRDefault="001709A7">
      <w:pPr>
        <w:numPr>
          <w:ilvl w:val="1"/>
          <w:numId w:val="5"/>
        </w:numPr>
        <w:spacing w:after="218"/>
        <w:ind w:left="882" w:right="139" w:hanging="139"/>
        <w:rPr>
          <w:sz w:val="28"/>
          <w:szCs w:val="28"/>
        </w:rPr>
      </w:pPr>
      <w:r w:rsidRPr="00C77AFC">
        <w:rPr>
          <w:sz w:val="28"/>
          <w:szCs w:val="28"/>
        </w:rPr>
        <w:t>American Legion Auxiliary Military Family Readiness Action Guide</w:t>
      </w:r>
    </w:p>
    <w:p w14:paraId="38E97DD0" w14:textId="2A8F4D2C" w:rsidR="00714F06" w:rsidRPr="00C77AFC" w:rsidRDefault="001709A7">
      <w:pPr>
        <w:numPr>
          <w:ilvl w:val="1"/>
          <w:numId w:val="5"/>
        </w:numPr>
        <w:spacing w:after="41"/>
        <w:ind w:left="882" w:right="139" w:hanging="139"/>
        <w:rPr>
          <w:sz w:val="28"/>
          <w:szCs w:val="28"/>
        </w:rPr>
      </w:pPr>
      <w:r w:rsidRPr="00C77AFC">
        <w:rPr>
          <w:sz w:val="28"/>
          <w:szCs w:val="28"/>
        </w:rPr>
        <w:t>A training package is also online for departments and units. It includes an instruction sheet, PowerPoint presentation and script, sample agenda, learning exercises, pre- and post</w:t>
      </w:r>
      <w:r w:rsidR="004C01EE">
        <w:rPr>
          <w:sz w:val="28"/>
          <w:szCs w:val="28"/>
        </w:rPr>
        <w:t>-</w:t>
      </w:r>
      <w:r w:rsidRPr="00C77AFC">
        <w:rPr>
          <w:sz w:val="28"/>
          <w:szCs w:val="28"/>
        </w:rPr>
        <w:t>session survey, satisfaction survey and sample marketing text.</w:t>
      </w:r>
    </w:p>
    <w:p w14:paraId="708C74EB" w14:textId="77777777" w:rsidR="00714F06" w:rsidRPr="00C77AFC" w:rsidRDefault="001709A7">
      <w:pPr>
        <w:numPr>
          <w:ilvl w:val="1"/>
          <w:numId w:val="5"/>
        </w:numPr>
        <w:spacing w:after="214"/>
        <w:ind w:left="882" w:right="139" w:hanging="139"/>
        <w:rPr>
          <w:sz w:val="28"/>
          <w:szCs w:val="28"/>
        </w:rPr>
      </w:pPr>
      <w:r w:rsidRPr="00C77AFC">
        <w:rPr>
          <w:sz w:val="28"/>
          <w:szCs w:val="28"/>
        </w:rPr>
        <w:t>How to Mobilize Community Support for Those Who Serve</w:t>
      </w:r>
    </w:p>
    <w:p w14:paraId="576E4BD6" w14:textId="77777777" w:rsidR="00714F06" w:rsidRPr="00C77AFC" w:rsidRDefault="001709A7">
      <w:pPr>
        <w:numPr>
          <w:ilvl w:val="1"/>
          <w:numId w:val="5"/>
        </w:numPr>
        <w:spacing w:after="215"/>
        <w:ind w:left="882" w:right="139" w:hanging="139"/>
        <w:rPr>
          <w:sz w:val="28"/>
          <w:szCs w:val="28"/>
        </w:rPr>
      </w:pPr>
      <w:r w:rsidRPr="00C77AFC">
        <w:rPr>
          <w:sz w:val="28"/>
          <w:szCs w:val="28"/>
        </w:rPr>
        <w:t>How to Welcome Home Separating Service members</w:t>
      </w:r>
    </w:p>
    <w:p w14:paraId="3D60434F" w14:textId="77777777" w:rsidR="00714F06" w:rsidRPr="00C77AFC" w:rsidRDefault="001709A7">
      <w:pPr>
        <w:numPr>
          <w:ilvl w:val="1"/>
          <w:numId w:val="5"/>
        </w:numPr>
        <w:spacing w:after="218"/>
        <w:ind w:left="882" w:right="139" w:hanging="139"/>
        <w:rPr>
          <w:sz w:val="28"/>
          <w:szCs w:val="28"/>
        </w:rPr>
      </w:pPr>
      <w:r w:rsidRPr="00C77AFC">
        <w:rPr>
          <w:sz w:val="28"/>
          <w:szCs w:val="28"/>
        </w:rPr>
        <w:t>How to Support Troops and their Families on Military Installations</w:t>
      </w:r>
    </w:p>
    <w:p w14:paraId="3102FD20" w14:textId="77777777" w:rsidR="00714F06" w:rsidRPr="00C77AFC" w:rsidRDefault="001709A7">
      <w:pPr>
        <w:numPr>
          <w:ilvl w:val="1"/>
          <w:numId w:val="5"/>
        </w:numPr>
        <w:spacing w:after="217"/>
        <w:ind w:left="882" w:right="139" w:hanging="139"/>
        <w:rPr>
          <w:sz w:val="28"/>
          <w:szCs w:val="28"/>
        </w:rPr>
      </w:pPr>
      <w:r w:rsidRPr="00C77AFC">
        <w:rPr>
          <w:sz w:val="28"/>
          <w:szCs w:val="28"/>
        </w:rPr>
        <w:t>How to Train for FEMA's Community Emergency Response Teams</w:t>
      </w:r>
    </w:p>
    <w:p w14:paraId="5AB57CC8" w14:textId="77777777" w:rsidR="00714F06" w:rsidRPr="00C77AFC" w:rsidRDefault="001709A7">
      <w:pPr>
        <w:numPr>
          <w:ilvl w:val="1"/>
          <w:numId w:val="5"/>
        </w:numPr>
        <w:spacing w:after="220"/>
        <w:ind w:left="882" w:right="139" w:hanging="139"/>
        <w:rPr>
          <w:sz w:val="28"/>
          <w:szCs w:val="28"/>
        </w:rPr>
      </w:pPr>
      <w:r w:rsidRPr="00C77AFC">
        <w:rPr>
          <w:sz w:val="28"/>
          <w:szCs w:val="28"/>
        </w:rPr>
        <w:t>Planning a Powerful POW/MIA Remembrance Service: Let Us Never Forget</w:t>
      </w:r>
    </w:p>
    <w:p w14:paraId="7F80DB6B" w14:textId="77777777" w:rsidR="00714F06" w:rsidRPr="00C77AFC" w:rsidRDefault="001709A7">
      <w:pPr>
        <w:numPr>
          <w:ilvl w:val="1"/>
          <w:numId w:val="5"/>
        </w:numPr>
        <w:ind w:left="882" w:right="139" w:hanging="139"/>
        <w:rPr>
          <w:sz w:val="28"/>
          <w:szCs w:val="28"/>
        </w:rPr>
      </w:pPr>
      <w:r w:rsidRPr="00C77AFC">
        <w:rPr>
          <w:sz w:val="28"/>
          <w:szCs w:val="28"/>
        </w:rPr>
        <w:t>How to Collaborate with the American Red Cross' Service to the Armed Forces</w:t>
      </w:r>
    </w:p>
    <w:p w14:paraId="0D6EA51D" w14:textId="77777777" w:rsidR="00714F06" w:rsidRPr="00C77AFC" w:rsidRDefault="001709A7">
      <w:pPr>
        <w:numPr>
          <w:ilvl w:val="1"/>
          <w:numId w:val="5"/>
        </w:numPr>
        <w:spacing w:after="209"/>
        <w:ind w:left="882" w:right="139" w:hanging="139"/>
        <w:rPr>
          <w:sz w:val="28"/>
          <w:szCs w:val="28"/>
        </w:rPr>
      </w:pPr>
      <w:r w:rsidRPr="00C77AFC">
        <w:rPr>
          <w:sz w:val="28"/>
          <w:szCs w:val="28"/>
        </w:rPr>
        <w:t>ALA-Operation Homefront Action Guide</w:t>
      </w:r>
    </w:p>
    <w:p w14:paraId="68C10C25" w14:textId="77777777" w:rsidR="00714F06" w:rsidRPr="00C77AFC" w:rsidRDefault="001709A7">
      <w:pPr>
        <w:numPr>
          <w:ilvl w:val="1"/>
          <w:numId w:val="5"/>
        </w:numPr>
        <w:spacing w:after="209"/>
        <w:ind w:left="882" w:right="139" w:hanging="139"/>
        <w:rPr>
          <w:sz w:val="28"/>
          <w:szCs w:val="28"/>
        </w:rPr>
      </w:pPr>
      <w:r w:rsidRPr="00C77AFC">
        <w:rPr>
          <w:sz w:val="28"/>
          <w:szCs w:val="28"/>
        </w:rPr>
        <w:t>ALA-USO Action Guide</w:t>
      </w:r>
      <w:r w:rsidRPr="00C77AFC">
        <w:rPr>
          <w:noProof/>
          <w:sz w:val="28"/>
          <w:szCs w:val="28"/>
        </w:rPr>
        <w:drawing>
          <wp:inline distT="0" distB="0" distL="0" distR="0" wp14:anchorId="6CFEFADC" wp14:editId="0CEACD0D">
            <wp:extent cx="6096" cy="24391"/>
            <wp:effectExtent l="0" t="0" r="0" b="0"/>
            <wp:docPr id="36683" name="Picture 36683"/>
            <wp:cNvGraphicFramePr/>
            <a:graphic xmlns:a="http://schemas.openxmlformats.org/drawingml/2006/main">
              <a:graphicData uri="http://schemas.openxmlformats.org/drawingml/2006/picture">
                <pic:pic xmlns:pic="http://schemas.openxmlformats.org/drawingml/2006/picture">
                  <pic:nvPicPr>
                    <pic:cNvPr id="36683" name="Picture 36683"/>
                    <pic:cNvPicPr/>
                  </pic:nvPicPr>
                  <pic:blipFill>
                    <a:blip r:embed="rId17"/>
                    <a:stretch>
                      <a:fillRect/>
                    </a:stretch>
                  </pic:blipFill>
                  <pic:spPr>
                    <a:xfrm>
                      <a:off x="0" y="0"/>
                      <a:ext cx="6096" cy="24391"/>
                    </a:xfrm>
                    <a:prstGeom prst="rect">
                      <a:avLst/>
                    </a:prstGeom>
                  </pic:spPr>
                </pic:pic>
              </a:graphicData>
            </a:graphic>
          </wp:inline>
        </w:drawing>
      </w:r>
    </w:p>
    <w:p w14:paraId="50FBD3A3" w14:textId="77777777" w:rsidR="00714F06" w:rsidRPr="00C77AFC" w:rsidRDefault="001709A7">
      <w:pPr>
        <w:numPr>
          <w:ilvl w:val="1"/>
          <w:numId w:val="5"/>
        </w:numPr>
        <w:spacing w:after="35"/>
        <w:ind w:left="882" w:right="139" w:hanging="139"/>
        <w:rPr>
          <w:sz w:val="28"/>
          <w:szCs w:val="28"/>
        </w:rPr>
      </w:pPr>
      <w:r w:rsidRPr="00C77AFC">
        <w:rPr>
          <w:sz w:val="28"/>
          <w:szCs w:val="28"/>
        </w:rPr>
        <w:t>How to Collaborate with the Tragedy Assistance Program for Survivors (TAPS)</w:t>
      </w:r>
    </w:p>
    <w:p w14:paraId="67F2F924" w14:textId="77777777" w:rsidR="00714F06" w:rsidRPr="00C77AFC" w:rsidRDefault="001709A7">
      <w:pPr>
        <w:numPr>
          <w:ilvl w:val="1"/>
          <w:numId w:val="5"/>
        </w:numPr>
        <w:ind w:left="882" w:right="139" w:hanging="139"/>
        <w:rPr>
          <w:sz w:val="28"/>
          <w:szCs w:val="28"/>
        </w:rPr>
      </w:pPr>
      <w:r w:rsidRPr="00C77AFC">
        <w:rPr>
          <w:sz w:val="28"/>
          <w:szCs w:val="28"/>
        </w:rPr>
        <w:t xml:space="preserve">How to Collaborate with the Hiring Our Heroes Military Spouse </w:t>
      </w:r>
      <w:proofErr w:type="spellStart"/>
      <w:r w:rsidRPr="00C77AFC">
        <w:rPr>
          <w:sz w:val="28"/>
          <w:szCs w:val="28"/>
        </w:rPr>
        <w:t>eMentor</w:t>
      </w:r>
      <w:proofErr w:type="spellEnd"/>
      <w:r w:rsidRPr="00C77AFC">
        <w:rPr>
          <w:sz w:val="28"/>
          <w:szCs w:val="28"/>
        </w:rPr>
        <w:t xml:space="preserve"> Program</w:t>
      </w:r>
    </w:p>
    <w:p w14:paraId="6F4CCD9D" w14:textId="77777777" w:rsidR="00714F06" w:rsidRPr="00C77AFC" w:rsidRDefault="001709A7">
      <w:pPr>
        <w:numPr>
          <w:ilvl w:val="1"/>
          <w:numId w:val="5"/>
        </w:numPr>
        <w:spacing w:after="194"/>
        <w:ind w:left="882" w:right="139" w:hanging="139"/>
        <w:rPr>
          <w:sz w:val="28"/>
          <w:szCs w:val="28"/>
        </w:rPr>
      </w:pPr>
      <w:r w:rsidRPr="00C77AFC">
        <w:rPr>
          <w:sz w:val="28"/>
          <w:szCs w:val="28"/>
        </w:rPr>
        <w:t>How to Support Hiring Events for Veterans and Military &amp; Veteran Spouses</w:t>
      </w:r>
    </w:p>
    <w:p w14:paraId="707903AE" w14:textId="77777777" w:rsidR="00714F06" w:rsidRPr="00C77AFC" w:rsidRDefault="001709A7">
      <w:pPr>
        <w:numPr>
          <w:ilvl w:val="0"/>
          <w:numId w:val="5"/>
        </w:numPr>
        <w:spacing w:after="237"/>
        <w:ind w:right="139" w:hanging="240"/>
        <w:rPr>
          <w:sz w:val="28"/>
          <w:szCs w:val="28"/>
        </w:rPr>
      </w:pPr>
      <w:r w:rsidRPr="00C77AFC">
        <w:rPr>
          <w:sz w:val="28"/>
          <w:szCs w:val="28"/>
        </w:rPr>
        <w:t>Legion Resources:</w:t>
      </w:r>
    </w:p>
    <w:p w14:paraId="6D8F2FF5" w14:textId="77777777" w:rsidR="00714F06" w:rsidRPr="00C77AFC" w:rsidRDefault="001709A7">
      <w:pPr>
        <w:numPr>
          <w:ilvl w:val="1"/>
          <w:numId w:val="5"/>
        </w:numPr>
        <w:spacing w:after="146"/>
        <w:ind w:left="882" w:right="139" w:hanging="139"/>
        <w:rPr>
          <w:sz w:val="28"/>
          <w:szCs w:val="28"/>
        </w:rPr>
      </w:pPr>
      <w:r w:rsidRPr="00C77AFC">
        <w:rPr>
          <w:sz w:val="28"/>
          <w:szCs w:val="28"/>
        </w:rPr>
        <w:lastRenderedPageBreak/>
        <w:t xml:space="preserve">Blue Star and Gold Star Banner: </w:t>
      </w:r>
      <w:r w:rsidRPr="00C77AFC">
        <w:rPr>
          <w:sz w:val="28"/>
          <w:szCs w:val="28"/>
          <w:u w:val="single" w:color="000000"/>
        </w:rPr>
        <w:t>www.legion.org/troops/bluestar</w:t>
      </w:r>
    </w:p>
    <w:p w14:paraId="292FACB0" w14:textId="77777777" w:rsidR="00714F06" w:rsidRPr="00C77AFC" w:rsidRDefault="001709A7">
      <w:pPr>
        <w:numPr>
          <w:ilvl w:val="1"/>
          <w:numId w:val="5"/>
        </w:numPr>
        <w:ind w:left="882" w:right="139" w:hanging="139"/>
        <w:rPr>
          <w:sz w:val="28"/>
          <w:szCs w:val="28"/>
        </w:rPr>
      </w:pPr>
      <w:r w:rsidRPr="00C77AFC">
        <w:rPr>
          <w:sz w:val="28"/>
          <w:szCs w:val="28"/>
        </w:rPr>
        <w:t>Disaster Preparedness and Response for American Legion Posts:</w:t>
      </w:r>
      <w:r w:rsidRPr="00C77AFC">
        <w:rPr>
          <w:noProof/>
          <w:sz w:val="28"/>
          <w:szCs w:val="28"/>
        </w:rPr>
        <w:drawing>
          <wp:inline distT="0" distB="0" distL="0" distR="0" wp14:anchorId="26C91A68" wp14:editId="0C06C17B">
            <wp:extent cx="9144" cy="3049"/>
            <wp:effectExtent l="0" t="0" r="0" b="0"/>
            <wp:docPr id="36685" name="Picture 36685"/>
            <wp:cNvGraphicFramePr/>
            <a:graphic xmlns:a="http://schemas.openxmlformats.org/drawingml/2006/main">
              <a:graphicData uri="http://schemas.openxmlformats.org/drawingml/2006/picture">
                <pic:pic xmlns:pic="http://schemas.openxmlformats.org/drawingml/2006/picture">
                  <pic:nvPicPr>
                    <pic:cNvPr id="36685" name="Picture 36685"/>
                    <pic:cNvPicPr/>
                  </pic:nvPicPr>
                  <pic:blipFill>
                    <a:blip r:embed="rId18"/>
                    <a:stretch>
                      <a:fillRect/>
                    </a:stretch>
                  </pic:blipFill>
                  <pic:spPr>
                    <a:xfrm>
                      <a:off x="0" y="0"/>
                      <a:ext cx="9144" cy="3049"/>
                    </a:xfrm>
                    <a:prstGeom prst="rect">
                      <a:avLst/>
                    </a:prstGeom>
                  </pic:spPr>
                </pic:pic>
              </a:graphicData>
            </a:graphic>
          </wp:inline>
        </w:drawing>
      </w:r>
    </w:p>
    <w:p w14:paraId="250097F5" w14:textId="77777777" w:rsidR="00714F06" w:rsidRPr="00C77AFC" w:rsidRDefault="001709A7">
      <w:pPr>
        <w:spacing w:after="23" w:line="259" w:lineRule="auto"/>
        <w:ind w:left="874"/>
        <w:jc w:val="left"/>
        <w:rPr>
          <w:sz w:val="28"/>
          <w:szCs w:val="28"/>
        </w:rPr>
      </w:pPr>
      <w:r w:rsidRPr="00C77AFC">
        <w:rPr>
          <w:sz w:val="28"/>
          <w:szCs w:val="28"/>
          <w:u w:val="single" w:color="000000"/>
        </w:rPr>
        <w:t>www.legion.org/documents/pdf/talarc disaster preparedness.pdf</w:t>
      </w:r>
    </w:p>
    <w:p w14:paraId="22D25870" w14:textId="77777777" w:rsidR="00714F06" w:rsidRPr="00C77AFC" w:rsidRDefault="001709A7">
      <w:pPr>
        <w:spacing w:after="22" w:line="259" w:lineRule="auto"/>
        <w:ind w:left="279" w:right="240"/>
        <w:jc w:val="center"/>
        <w:rPr>
          <w:sz w:val="28"/>
          <w:szCs w:val="28"/>
        </w:rPr>
      </w:pPr>
      <w:r w:rsidRPr="00C77AFC">
        <w:rPr>
          <w:sz w:val="28"/>
          <w:szCs w:val="28"/>
        </w:rPr>
        <w:t>National Security 5</w:t>
      </w:r>
    </w:p>
    <w:p w14:paraId="7A9790A2" w14:textId="77777777" w:rsidR="00714F06" w:rsidRPr="00C77AFC" w:rsidRDefault="001709A7">
      <w:pPr>
        <w:numPr>
          <w:ilvl w:val="1"/>
          <w:numId w:val="5"/>
        </w:numPr>
        <w:spacing w:after="314" w:line="259" w:lineRule="auto"/>
        <w:ind w:left="882" w:right="139" w:hanging="139"/>
        <w:rPr>
          <w:sz w:val="28"/>
          <w:szCs w:val="28"/>
        </w:rPr>
      </w:pPr>
      <w:r w:rsidRPr="00C77AFC">
        <w:rPr>
          <w:sz w:val="28"/>
          <w:szCs w:val="28"/>
        </w:rPr>
        <w:t xml:space="preserve">Family Support Network: </w:t>
      </w:r>
      <w:r w:rsidRPr="00C77AFC">
        <w:rPr>
          <w:sz w:val="28"/>
          <w:szCs w:val="28"/>
          <w:u w:val="single" w:color="000000"/>
        </w:rPr>
        <w:t>www.legion.org/familysupport</w:t>
      </w:r>
    </w:p>
    <w:p w14:paraId="23948FCA" w14:textId="77777777" w:rsidR="00714F06" w:rsidRPr="00C77AFC" w:rsidRDefault="001709A7">
      <w:pPr>
        <w:numPr>
          <w:ilvl w:val="1"/>
          <w:numId w:val="5"/>
        </w:numPr>
        <w:spacing w:after="198" w:line="259" w:lineRule="auto"/>
        <w:ind w:left="882" w:right="139" w:hanging="139"/>
        <w:rPr>
          <w:sz w:val="28"/>
          <w:szCs w:val="28"/>
        </w:rPr>
      </w:pPr>
      <w:r w:rsidRPr="00C77AFC">
        <w:rPr>
          <w:sz w:val="28"/>
          <w:szCs w:val="28"/>
        </w:rPr>
        <w:t xml:space="preserve">Operation Comfort Warriors: </w:t>
      </w:r>
      <w:r w:rsidRPr="00C77AFC">
        <w:rPr>
          <w:sz w:val="28"/>
          <w:szCs w:val="28"/>
          <w:u w:val="single" w:color="000000"/>
        </w:rPr>
        <w:t>www.legion.org/troops/operationcomfort</w:t>
      </w:r>
    </w:p>
    <w:p w14:paraId="155CF275" w14:textId="77777777" w:rsidR="00714F06" w:rsidRPr="00C77AFC" w:rsidRDefault="001709A7">
      <w:pPr>
        <w:numPr>
          <w:ilvl w:val="1"/>
          <w:numId w:val="5"/>
        </w:numPr>
        <w:spacing w:after="152" w:line="259" w:lineRule="auto"/>
        <w:ind w:left="882" w:right="139" w:hanging="139"/>
        <w:rPr>
          <w:sz w:val="28"/>
          <w:szCs w:val="28"/>
        </w:rPr>
      </w:pPr>
      <w:r w:rsidRPr="00C77AFC">
        <w:rPr>
          <w:sz w:val="28"/>
          <w:szCs w:val="28"/>
        </w:rPr>
        <w:t xml:space="preserve">POW/MIA: </w:t>
      </w:r>
      <w:r w:rsidRPr="00C77AFC">
        <w:rPr>
          <w:sz w:val="28"/>
          <w:szCs w:val="28"/>
          <w:u w:val="single" w:color="000000"/>
        </w:rPr>
        <w:t>www.legion.org/powmia</w:t>
      </w:r>
    </w:p>
    <w:p w14:paraId="29CE1D37" w14:textId="77777777" w:rsidR="00714F06" w:rsidRPr="00C77AFC" w:rsidRDefault="001709A7">
      <w:pPr>
        <w:spacing w:after="222" w:line="259" w:lineRule="auto"/>
        <w:ind w:left="96"/>
        <w:jc w:val="left"/>
        <w:rPr>
          <w:sz w:val="28"/>
          <w:szCs w:val="28"/>
        </w:rPr>
      </w:pPr>
      <w:r w:rsidRPr="00C77AFC">
        <w:rPr>
          <w:noProof/>
          <w:sz w:val="28"/>
          <w:szCs w:val="28"/>
        </w:rPr>
        <w:drawing>
          <wp:inline distT="0" distB="0" distL="0" distR="0" wp14:anchorId="7A3939E9" wp14:editId="006FA2A0">
            <wp:extent cx="3048" cy="3049"/>
            <wp:effectExtent l="0" t="0" r="0" b="0"/>
            <wp:docPr id="18302" name="Picture 18302"/>
            <wp:cNvGraphicFramePr/>
            <a:graphic xmlns:a="http://schemas.openxmlformats.org/drawingml/2006/main">
              <a:graphicData uri="http://schemas.openxmlformats.org/drawingml/2006/picture">
                <pic:pic xmlns:pic="http://schemas.openxmlformats.org/drawingml/2006/picture">
                  <pic:nvPicPr>
                    <pic:cNvPr id="18302" name="Picture 18302"/>
                    <pic:cNvPicPr/>
                  </pic:nvPicPr>
                  <pic:blipFill>
                    <a:blip r:embed="rId19"/>
                    <a:stretch>
                      <a:fillRect/>
                    </a:stretch>
                  </pic:blipFill>
                  <pic:spPr>
                    <a:xfrm>
                      <a:off x="0" y="0"/>
                      <a:ext cx="3048" cy="3049"/>
                    </a:xfrm>
                    <a:prstGeom prst="rect">
                      <a:avLst/>
                    </a:prstGeom>
                  </pic:spPr>
                </pic:pic>
              </a:graphicData>
            </a:graphic>
          </wp:inline>
        </w:drawing>
      </w:r>
      <w:r w:rsidRPr="00C77AFC">
        <w:rPr>
          <w:sz w:val="28"/>
          <w:szCs w:val="28"/>
        </w:rPr>
        <w:t xml:space="preserve">3. Military OneSource: </w:t>
      </w:r>
      <w:r w:rsidRPr="00C77AFC">
        <w:rPr>
          <w:sz w:val="28"/>
          <w:szCs w:val="28"/>
          <w:u w:val="single" w:color="000000"/>
        </w:rPr>
        <w:t>www.militaryonesource.mil</w:t>
      </w:r>
    </w:p>
    <w:p w14:paraId="63438EFC" w14:textId="77777777" w:rsidR="00714F06" w:rsidRPr="00C77AFC" w:rsidRDefault="001709A7">
      <w:pPr>
        <w:numPr>
          <w:ilvl w:val="0"/>
          <w:numId w:val="6"/>
        </w:numPr>
        <w:ind w:right="139" w:hanging="336"/>
        <w:rPr>
          <w:sz w:val="28"/>
          <w:szCs w:val="28"/>
        </w:rPr>
      </w:pPr>
      <w:r w:rsidRPr="00C77AFC">
        <w:rPr>
          <w:sz w:val="28"/>
          <w:szCs w:val="28"/>
        </w:rPr>
        <w:t>VA-sponsored welcome-home events:</w:t>
      </w:r>
    </w:p>
    <w:p w14:paraId="31D148BE" w14:textId="77777777" w:rsidR="00714F06" w:rsidRPr="00C77AFC" w:rsidRDefault="001709A7">
      <w:pPr>
        <w:spacing w:after="26" w:line="259" w:lineRule="auto"/>
        <w:ind w:left="758"/>
        <w:jc w:val="left"/>
        <w:rPr>
          <w:sz w:val="28"/>
          <w:szCs w:val="28"/>
        </w:rPr>
      </w:pPr>
      <w:r w:rsidRPr="00C77AFC">
        <w:rPr>
          <w:sz w:val="28"/>
          <w:szCs w:val="28"/>
          <w:u w:val="single" w:color="000000"/>
        </w:rPr>
        <w:t>www.volunteer.va.gov/Welcome Home Events.asp</w:t>
      </w:r>
    </w:p>
    <w:p w14:paraId="44E069C7" w14:textId="77777777" w:rsidR="00714F06" w:rsidRPr="00C77AFC" w:rsidRDefault="001709A7">
      <w:pPr>
        <w:numPr>
          <w:ilvl w:val="0"/>
          <w:numId w:val="6"/>
        </w:numPr>
        <w:ind w:right="139" w:hanging="336"/>
        <w:rPr>
          <w:sz w:val="28"/>
          <w:szCs w:val="28"/>
        </w:rPr>
      </w:pPr>
      <w:r w:rsidRPr="00C77AFC">
        <w:rPr>
          <w:sz w:val="28"/>
          <w:szCs w:val="28"/>
        </w:rPr>
        <w:t xml:space="preserve">Yellow Ribbon Reintegration Program: www.yellowribbon.mil, </w:t>
      </w:r>
      <w:r w:rsidRPr="00C77AFC">
        <w:rPr>
          <w:sz w:val="28"/>
          <w:szCs w:val="28"/>
          <w:u w:val="single" w:color="000000"/>
        </w:rPr>
        <w:t>www.jointservicessupport.org/YRRP</w:t>
      </w:r>
    </w:p>
    <w:p w14:paraId="7046DF71" w14:textId="77777777" w:rsidR="00714F06" w:rsidRPr="00C77AFC" w:rsidRDefault="001709A7">
      <w:pPr>
        <w:numPr>
          <w:ilvl w:val="0"/>
          <w:numId w:val="6"/>
        </w:numPr>
        <w:spacing w:after="234"/>
        <w:ind w:right="139" w:hanging="336"/>
        <w:rPr>
          <w:sz w:val="28"/>
          <w:szCs w:val="28"/>
        </w:rPr>
      </w:pPr>
      <w:r w:rsidRPr="00C77AFC">
        <w:rPr>
          <w:sz w:val="28"/>
          <w:szCs w:val="28"/>
        </w:rPr>
        <w:t xml:space="preserve">American Red Cross: </w:t>
      </w:r>
      <w:r w:rsidRPr="00C77AFC">
        <w:rPr>
          <w:sz w:val="28"/>
          <w:szCs w:val="28"/>
          <w:u w:val="single" w:color="000000"/>
        </w:rPr>
        <w:t>www.redcross.org</w:t>
      </w:r>
    </w:p>
    <w:p w14:paraId="69F6DE52" w14:textId="77777777" w:rsidR="00714F06" w:rsidRPr="00C77AFC" w:rsidRDefault="001709A7">
      <w:pPr>
        <w:numPr>
          <w:ilvl w:val="0"/>
          <w:numId w:val="6"/>
        </w:numPr>
        <w:spacing w:after="222" w:line="259" w:lineRule="auto"/>
        <w:ind w:right="139" w:hanging="336"/>
        <w:rPr>
          <w:sz w:val="28"/>
          <w:szCs w:val="28"/>
        </w:rPr>
      </w:pPr>
      <w:r w:rsidRPr="00C77AFC">
        <w:rPr>
          <w:sz w:val="28"/>
          <w:szCs w:val="28"/>
        </w:rPr>
        <w:t xml:space="preserve">Operation Homefront: </w:t>
      </w:r>
      <w:r w:rsidRPr="00C77AFC">
        <w:rPr>
          <w:sz w:val="28"/>
          <w:szCs w:val="28"/>
          <w:u w:val="single" w:color="000000"/>
        </w:rPr>
        <w:t>www.operationhomefront.net</w:t>
      </w:r>
    </w:p>
    <w:p w14:paraId="3EBBDBC3" w14:textId="77777777" w:rsidR="00714F06" w:rsidRPr="00C77AFC" w:rsidRDefault="001709A7">
      <w:pPr>
        <w:numPr>
          <w:ilvl w:val="0"/>
          <w:numId w:val="6"/>
        </w:numPr>
        <w:spacing w:after="198" w:line="259" w:lineRule="auto"/>
        <w:ind w:right="139" w:hanging="336"/>
        <w:rPr>
          <w:sz w:val="28"/>
          <w:szCs w:val="28"/>
        </w:rPr>
      </w:pPr>
      <w:r w:rsidRPr="00C77AFC">
        <w:rPr>
          <w:sz w:val="28"/>
          <w:szCs w:val="28"/>
        </w:rPr>
        <w:t xml:space="preserve">USO: </w:t>
      </w:r>
      <w:r w:rsidRPr="00C77AFC">
        <w:rPr>
          <w:sz w:val="28"/>
          <w:szCs w:val="28"/>
          <w:u w:val="single" w:color="000000"/>
        </w:rPr>
        <w:t>www.uso.org</w:t>
      </w:r>
    </w:p>
    <w:p w14:paraId="47EA97DD" w14:textId="77777777" w:rsidR="00714F06" w:rsidRPr="00C77AFC" w:rsidRDefault="001709A7">
      <w:pPr>
        <w:numPr>
          <w:ilvl w:val="0"/>
          <w:numId w:val="6"/>
        </w:numPr>
        <w:ind w:right="139" w:hanging="336"/>
        <w:rPr>
          <w:sz w:val="28"/>
          <w:szCs w:val="28"/>
        </w:rPr>
      </w:pPr>
      <w:r w:rsidRPr="00C77AFC">
        <w:rPr>
          <w:sz w:val="28"/>
          <w:szCs w:val="28"/>
        </w:rPr>
        <w:t xml:space="preserve">Tragedy Assistance Program for Survivors (TAPS): </w:t>
      </w:r>
      <w:r w:rsidRPr="00C77AFC">
        <w:rPr>
          <w:sz w:val="28"/>
          <w:szCs w:val="28"/>
          <w:u w:val="single" w:color="000000"/>
        </w:rPr>
        <w:t>www.taps.org</w:t>
      </w:r>
    </w:p>
    <w:p w14:paraId="0DD0D2D4" w14:textId="77777777" w:rsidR="00714F06" w:rsidRPr="00C77AFC" w:rsidRDefault="001709A7">
      <w:pPr>
        <w:numPr>
          <w:ilvl w:val="0"/>
          <w:numId w:val="6"/>
        </w:numPr>
        <w:spacing w:after="223"/>
        <w:ind w:right="139" w:hanging="336"/>
        <w:rPr>
          <w:sz w:val="28"/>
          <w:szCs w:val="28"/>
        </w:rPr>
      </w:pPr>
      <w:r w:rsidRPr="00C77AFC">
        <w:rPr>
          <w:sz w:val="28"/>
          <w:szCs w:val="28"/>
        </w:rPr>
        <w:t>ROTC and JROTC Information:</w:t>
      </w:r>
    </w:p>
    <w:p w14:paraId="1F34C4D1" w14:textId="77777777" w:rsidR="00714F06" w:rsidRPr="00C77AFC" w:rsidRDefault="001709A7">
      <w:pPr>
        <w:numPr>
          <w:ilvl w:val="1"/>
          <w:numId w:val="6"/>
        </w:numPr>
        <w:spacing w:after="207" w:line="259" w:lineRule="auto"/>
        <w:ind w:right="103" w:hanging="144"/>
        <w:jc w:val="left"/>
        <w:rPr>
          <w:sz w:val="28"/>
          <w:szCs w:val="28"/>
        </w:rPr>
      </w:pPr>
      <w:r w:rsidRPr="00C77AFC">
        <w:rPr>
          <w:sz w:val="28"/>
          <w:szCs w:val="28"/>
        </w:rPr>
        <w:t xml:space="preserve">Army ROTC: </w:t>
      </w:r>
      <w:r w:rsidRPr="00C77AFC">
        <w:rPr>
          <w:sz w:val="28"/>
          <w:szCs w:val="28"/>
          <w:u w:val="single" w:color="000000"/>
        </w:rPr>
        <w:t>www.goarmy_.com/rotc</w:t>
      </w:r>
    </w:p>
    <w:p w14:paraId="466F4970" w14:textId="77777777" w:rsidR="00714F06" w:rsidRPr="00C77AFC" w:rsidRDefault="001709A7">
      <w:pPr>
        <w:numPr>
          <w:ilvl w:val="1"/>
          <w:numId w:val="6"/>
        </w:numPr>
        <w:spacing w:after="211"/>
        <w:ind w:right="103" w:hanging="144"/>
        <w:jc w:val="left"/>
        <w:rPr>
          <w:sz w:val="28"/>
          <w:szCs w:val="28"/>
        </w:rPr>
      </w:pPr>
      <w:r w:rsidRPr="00C77AFC">
        <w:rPr>
          <w:sz w:val="28"/>
          <w:szCs w:val="28"/>
        </w:rPr>
        <w:t>Army JROTC: www.usarmyjrotc.com/</w:t>
      </w:r>
    </w:p>
    <w:p w14:paraId="36611A6A" w14:textId="77777777" w:rsidR="00714F06" w:rsidRPr="00C77AFC" w:rsidRDefault="001709A7">
      <w:pPr>
        <w:numPr>
          <w:ilvl w:val="1"/>
          <w:numId w:val="6"/>
        </w:numPr>
        <w:spacing w:after="207"/>
        <w:ind w:right="103" w:hanging="144"/>
        <w:jc w:val="left"/>
        <w:rPr>
          <w:sz w:val="28"/>
          <w:szCs w:val="28"/>
        </w:rPr>
      </w:pPr>
      <w:r w:rsidRPr="00C77AFC">
        <w:rPr>
          <w:sz w:val="28"/>
          <w:szCs w:val="28"/>
        </w:rPr>
        <w:t xml:space="preserve">Air Force ROTC: </w:t>
      </w:r>
      <w:r w:rsidRPr="00C77AFC">
        <w:rPr>
          <w:sz w:val="28"/>
          <w:szCs w:val="28"/>
          <w:u w:val="single" w:color="000000"/>
        </w:rPr>
        <w:t>www.afrotc.com</w:t>
      </w:r>
    </w:p>
    <w:p w14:paraId="463F2E59" w14:textId="77777777" w:rsidR="00714F06" w:rsidRPr="00C77AFC" w:rsidRDefault="001709A7">
      <w:pPr>
        <w:numPr>
          <w:ilvl w:val="1"/>
          <w:numId w:val="6"/>
        </w:numPr>
        <w:spacing w:after="198" w:line="259" w:lineRule="auto"/>
        <w:ind w:right="103" w:hanging="144"/>
        <w:jc w:val="left"/>
        <w:rPr>
          <w:sz w:val="28"/>
          <w:szCs w:val="28"/>
        </w:rPr>
      </w:pPr>
      <w:r w:rsidRPr="00C77AFC">
        <w:rPr>
          <w:sz w:val="28"/>
          <w:szCs w:val="28"/>
        </w:rPr>
        <w:t xml:space="preserve">Air Force JROTC: </w:t>
      </w:r>
      <w:r w:rsidRPr="00C77AFC">
        <w:rPr>
          <w:sz w:val="28"/>
          <w:szCs w:val="28"/>
          <w:u w:val="single" w:color="000000"/>
        </w:rPr>
        <w:t>www.au.af.mil/au/holmcenter/AFJROTC</w:t>
      </w:r>
    </w:p>
    <w:p w14:paraId="00E1DE02" w14:textId="77777777" w:rsidR="00714F06" w:rsidRPr="00C77AFC" w:rsidRDefault="001709A7">
      <w:pPr>
        <w:numPr>
          <w:ilvl w:val="1"/>
          <w:numId w:val="6"/>
        </w:numPr>
        <w:spacing w:after="182"/>
        <w:ind w:right="103" w:hanging="144"/>
        <w:jc w:val="left"/>
        <w:rPr>
          <w:sz w:val="28"/>
          <w:szCs w:val="28"/>
        </w:rPr>
      </w:pPr>
      <w:r w:rsidRPr="00C77AFC">
        <w:rPr>
          <w:sz w:val="28"/>
          <w:szCs w:val="28"/>
        </w:rPr>
        <w:t xml:space="preserve">Naval ROTC (includes Marine Corps): </w:t>
      </w:r>
      <w:r w:rsidRPr="00C77AFC">
        <w:rPr>
          <w:sz w:val="28"/>
          <w:szCs w:val="28"/>
          <w:u w:val="single" w:color="000000"/>
        </w:rPr>
        <w:t>www.nrotc.navy.mil</w:t>
      </w:r>
    </w:p>
    <w:p w14:paraId="740EA5C0" w14:textId="77777777" w:rsidR="00714F06" w:rsidRPr="00C77AFC" w:rsidRDefault="001709A7">
      <w:pPr>
        <w:numPr>
          <w:ilvl w:val="1"/>
          <w:numId w:val="6"/>
        </w:numPr>
        <w:spacing w:after="198" w:line="259" w:lineRule="auto"/>
        <w:ind w:right="103" w:hanging="144"/>
        <w:jc w:val="left"/>
        <w:rPr>
          <w:sz w:val="28"/>
          <w:szCs w:val="28"/>
        </w:rPr>
      </w:pPr>
      <w:r w:rsidRPr="00C77AFC">
        <w:rPr>
          <w:sz w:val="28"/>
          <w:szCs w:val="28"/>
        </w:rPr>
        <w:t xml:space="preserve">Naval JROTC: </w:t>
      </w:r>
      <w:r w:rsidRPr="00C77AFC">
        <w:rPr>
          <w:sz w:val="28"/>
          <w:szCs w:val="28"/>
          <w:u w:val="single" w:color="000000"/>
        </w:rPr>
        <w:t>www.njrotc.navy.mil</w:t>
      </w:r>
      <w:r w:rsidRPr="00C77AFC">
        <w:rPr>
          <w:noProof/>
          <w:sz w:val="28"/>
          <w:szCs w:val="28"/>
        </w:rPr>
        <w:drawing>
          <wp:inline distT="0" distB="0" distL="0" distR="0" wp14:anchorId="55BE74B8" wp14:editId="06909136">
            <wp:extent cx="3048" cy="3049"/>
            <wp:effectExtent l="0" t="0" r="0" b="0"/>
            <wp:docPr id="19532" name="Picture 19532"/>
            <wp:cNvGraphicFramePr/>
            <a:graphic xmlns:a="http://schemas.openxmlformats.org/drawingml/2006/main">
              <a:graphicData uri="http://schemas.openxmlformats.org/drawingml/2006/picture">
                <pic:pic xmlns:pic="http://schemas.openxmlformats.org/drawingml/2006/picture">
                  <pic:nvPicPr>
                    <pic:cNvPr id="19532" name="Picture 19532"/>
                    <pic:cNvPicPr/>
                  </pic:nvPicPr>
                  <pic:blipFill>
                    <a:blip r:embed="rId20"/>
                    <a:stretch>
                      <a:fillRect/>
                    </a:stretch>
                  </pic:blipFill>
                  <pic:spPr>
                    <a:xfrm>
                      <a:off x="0" y="0"/>
                      <a:ext cx="3048" cy="3049"/>
                    </a:xfrm>
                    <a:prstGeom prst="rect">
                      <a:avLst/>
                    </a:prstGeom>
                  </pic:spPr>
                </pic:pic>
              </a:graphicData>
            </a:graphic>
          </wp:inline>
        </w:drawing>
      </w:r>
    </w:p>
    <w:p w14:paraId="70F9AB56" w14:textId="77777777" w:rsidR="00714F06" w:rsidRPr="00C77AFC" w:rsidRDefault="001709A7">
      <w:pPr>
        <w:numPr>
          <w:ilvl w:val="1"/>
          <w:numId w:val="6"/>
        </w:numPr>
        <w:spacing w:after="210"/>
        <w:ind w:right="103" w:hanging="144"/>
        <w:jc w:val="left"/>
        <w:rPr>
          <w:sz w:val="28"/>
          <w:szCs w:val="28"/>
        </w:rPr>
      </w:pPr>
      <w:r w:rsidRPr="00C77AFC">
        <w:rPr>
          <w:sz w:val="28"/>
          <w:szCs w:val="28"/>
        </w:rPr>
        <w:t xml:space="preserve">Marine Corps JROTC: </w:t>
      </w:r>
      <w:r w:rsidRPr="00C77AFC">
        <w:rPr>
          <w:sz w:val="28"/>
          <w:szCs w:val="28"/>
          <w:u w:val="single" w:color="000000"/>
        </w:rPr>
        <w:t>www.mcjrotc.org</w:t>
      </w:r>
    </w:p>
    <w:p w14:paraId="352EFFE6" w14:textId="77777777" w:rsidR="00714F06" w:rsidRPr="00C77AFC" w:rsidRDefault="001709A7">
      <w:pPr>
        <w:numPr>
          <w:ilvl w:val="1"/>
          <w:numId w:val="6"/>
        </w:numPr>
        <w:spacing w:after="38" w:line="239" w:lineRule="auto"/>
        <w:ind w:right="103" w:hanging="144"/>
        <w:jc w:val="left"/>
        <w:rPr>
          <w:sz w:val="28"/>
          <w:szCs w:val="28"/>
        </w:rPr>
      </w:pPr>
      <w:r w:rsidRPr="00C77AFC">
        <w:rPr>
          <w:sz w:val="28"/>
          <w:szCs w:val="28"/>
        </w:rPr>
        <w:lastRenderedPageBreak/>
        <w:t xml:space="preserve">Coast Guard College Student Pre-Commissioning Initiative (CSPI): </w:t>
      </w:r>
      <w:r w:rsidRPr="00C77AFC">
        <w:rPr>
          <w:noProof/>
          <w:sz w:val="28"/>
          <w:szCs w:val="28"/>
        </w:rPr>
        <w:drawing>
          <wp:inline distT="0" distB="0" distL="0" distR="0" wp14:anchorId="731F85CD" wp14:editId="1B5D0ABA">
            <wp:extent cx="9144" cy="33538"/>
            <wp:effectExtent l="0" t="0" r="0" b="0"/>
            <wp:docPr id="36688" name="Picture 36688"/>
            <wp:cNvGraphicFramePr/>
            <a:graphic xmlns:a="http://schemas.openxmlformats.org/drawingml/2006/main">
              <a:graphicData uri="http://schemas.openxmlformats.org/drawingml/2006/picture">
                <pic:pic xmlns:pic="http://schemas.openxmlformats.org/drawingml/2006/picture">
                  <pic:nvPicPr>
                    <pic:cNvPr id="36688" name="Picture 36688"/>
                    <pic:cNvPicPr/>
                  </pic:nvPicPr>
                  <pic:blipFill>
                    <a:blip r:embed="rId21"/>
                    <a:stretch>
                      <a:fillRect/>
                    </a:stretch>
                  </pic:blipFill>
                  <pic:spPr>
                    <a:xfrm>
                      <a:off x="0" y="0"/>
                      <a:ext cx="9144" cy="33538"/>
                    </a:xfrm>
                    <a:prstGeom prst="rect">
                      <a:avLst/>
                    </a:prstGeom>
                  </pic:spPr>
                </pic:pic>
              </a:graphicData>
            </a:graphic>
          </wp:inline>
        </w:drawing>
      </w:r>
      <w:r w:rsidRPr="00C77AFC">
        <w:rPr>
          <w:sz w:val="28"/>
          <w:szCs w:val="28"/>
        </w:rPr>
        <w:t>http://www.gocoastguard.com/active-duty-careers/officeroppotunities/ programs/college-student-pre-commissioning-initiative</w:t>
      </w:r>
    </w:p>
    <w:p w14:paraId="671BE58E" w14:textId="77777777" w:rsidR="00714F06" w:rsidRPr="00C77AFC" w:rsidRDefault="001709A7">
      <w:pPr>
        <w:numPr>
          <w:ilvl w:val="1"/>
          <w:numId w:val="6"/>
        </w:numPr>
        <w:spacing w:after="269"/>
        <w:ind w:right="103" w:hanging="144"/>
        <w:jc w:val="left"/>
        <w:rPr>
          <w:sz w:val="28"/>
          <w:szCs w:val="28"/>
        </w:rPr>
      </w:pPr>
      <w:r w:rsidRPr="00C77AFC">
        <w:rPr>
          <w:sz w:val="28"/>
          <w:szCs w:val="28"/>
        </w:rPr>
        <w:t>Coast Guard JROTC: No website, but there are two nationally (Miami, FL and Camden County, NC).</w:t>
      </w:r>
    </w:p>
    <w:p w14:paraId="344271F9" w14:textId="77777777" w:rsidR="00714F06" w:rsidRPr="00C77AFC" w:rsidRDefault="001709A7">
      <w:pPr>
        <w:numPr>
          <w:ilvl w:val="0"/>
          <w:numId w:val="6"/>
        </w:numPr>
        <w:spacing w:after="233"/>
        <w:ind w:right="139" w:hanging="336"/>
        <w:rPr>
          <w:sz w:val="28"/>
          <w:szCs w:val="28"/>
        </w:rPr>
      </w:pPr>
      <w:r w:rsidRPr="00C77AFC">
        <w:rPr>
          <w:sz w:val="28"/>
          <w:szCs w:val="28"/>
        </w:rPr>
        <w:t>Emergency Preparedness Information</w:t>
      </w:r>
    </w:p>
    <w:p w14:paraId="741B1AD2" w14:textId="77777777" w:rsidR="00714F06" w:rsidRPr="00C77AFC" w:rsidRDefault="001709A7">
      <w:pPr>
        <w:numPr>
          <w:ilvl w:val="1"/>
          <w:numId w:val="6"/>
        </w:numPr>
        <w:spacing w:after="141" w:line="259" w:lineRule="auto"/>
        <w:ind w:right="103" w:hanging="144"/>
        <w:jc w:val="left"/>
        <w:rPr>
          <w:sz w:val="28"/>
          <w:szCs w:val="28"/>
        </w:rPr>
      </w:pPr>
      <w:proofErr w:type="gramStart"/>
      <w:r w:rsidRPr="00C77AFC">
        <w:rPr>
          <w:sz w:val="28"/>
          <w:szCs w:val="28"/>
          <w:u w:val="single" w:color="000000"/>
        </w:rPr>
        <w:t>www.Ready.gov</w:t>
      </w:r>
      <w:r w:rsidRPr="00C77AFC">
        <w:rPr>
          <w:sz w:val="28"/>
          <w:szCs w:val="28"/>
        </w:rPr>
        <w:t xml:space="preserve"> ,</w:t>
      </w:r>
      <w:proofErr w:type="gramEnd"/>
      <w:r w:rsidRPr="00C77AFC">
        <w:rPr>
          <w:sz w:val="28"/>
          <w:szCs w:val="28"/>
        </w:rPr>
        <w:t xml:space="preserve"> Citizen Corps: </w:t>
      </w:r>
      <w:r w:rsidRPr="00C77AFC">
        <w:rPr>
          <w:sz w:val="28"/>
          <w:szCs w:val="28"/>
          <w:u w:val="single" w:color="000000"/>
        </w:rPr>
        <w:t>http://www.ready.gov/citizen-corps</w:t>
      </w:r>
    </w:p>
    <w:p w14:paraId="4EE0E16D" w14:textId="77777777" w:rsidR="00714F06" w:rsidRPr="00C77AFC" w:rsidRDefault="001709A7">
      <w:pPr>
        <w:numPr>
          <w:ilvl w:val="1"/>
          <w:numId w:val="6"/>
        </w:numPr>
        <w:spacing w:after="176" w:line="259" w:lineRule="auto"/>
        <w:ind w:right="103" w:hanging="144"/>
        <w:jc w:val="left"/>
        <w:rPr>
          <w:sz w:val="28"/>
          <w:szCs w:val="28"/>
        </w:rPr>
      </w:pPr>
      <w:r w:rsidRPr="00C77AFC">
        <w:rPr>
          <w:sz w:val="28"/>
          <w:szCs w:val="28"/>
        </w:rPr>
        <w:t xml:space="preserve">Citizen Corps: </w:t>
      </w:r>
      <w:r w:rsidRPr="00C77AFC">
        <w:rPr>
          <w:sz w:val="28"/>
          <w:szCs w:val="28"/>
          <w:u w:val="single" w:color="000000"/>
        </w:rPr>
        <w:t>http://www.ready.gov/citizen-corps</w:t>
      </w:r>
    </w:p>
    <w:p w14:paraId="2434E53F" w14:textId="77777777" w:rsidR="00714F06" w:rsidRPr="00C77AFC" w:rsidRDefault="001709A7">
      <w:pPr>
        <w:numPr>
          <w:ilvl w:val="1"/>
          <w:numId w:val="6"/>
        </w:numPr>
        <w:spacing w:after="198" w:line="259" w:lineRule="auto"/>
        <w:ind w:right="103" w:hanging="144"/>
        <w:jc w:val="left"/>
        <w:rPr>
          <w:sz w:val="28"/>
          <w:szCs w:val="28"/>
        </w:rPr>
      </w:pPr>
      <w:r w:rsidRPr="00C77AFC">
        <w:rPr>
          <w:sz w:val="28"/>
          <w:szCs w:val="28"/>
        </w:rPr>
        <w:t xml:space="preserve">Youth-Focused Preparedness: </w:t>
      </w:r>
      <w:r w:rsidRPr="00C77AFC">
        <w:rPr>
          <w:sz w:val="28"/>
          <w:szCs w:val="28"/>
          <w:u w:val="single" w:color="000000"/>
        </w:rPr>
        <w:t>www.ready.gov/youth-preparedness#</w:t>
      </w:r>
    </w:p>
    <w:p w14:paraId="0CEA8AFA" w14:textId="04906FBC" w:rsidR="00A5516C" w:rsidRDefault="001709A7" w:rsidP="00A5516C">
      <w:pPr>
        <w:numPr>
          <w:ilvl w:val="1"/>
          <w:numId w:val="6"/>
        </w:numPr>
        <w:spacing w:after="198" w:line="259" w:lineRule="auto"/>
        <w:ind w:right="103" w:hanging="144"/>
        <w:jc w:val="left"/>
        <w:rPr>
          <w:sz w:val="28"/>
          <w:szCs w:val="28"/>
        </w:rPr>
      </w:pPr>
      <w:r w:rsidRPr="00C77AFC">
        <w:rPr>
          <w:sz w:val="28"/>
          <w:szCs w:val="28"/>
        </w:rPr>
        <w:t xml:space="preserve">Youth Preparedness Council: </w:t>
      </w:r>
      <w:hyperlink r:id="rId22" w:history="1">
        <w:r w:rsidR="00A5516C" w:rsidRPr="00BE6BAB">
          <w:rPr>
            <w:rStyle w:val="Hyperlink"/>
            <w:sz w:val="28"/>
            <w:szCs w:val="28"/>
          </w:rPr>
          <w:t>www.ready.gov/youth-preparednesscouncil</w:t>
        </w:r>
      </w:hyperlink>
    </w:p>
    <w:p w14:paraId="13192B50" w14:textId="341B39D1" w:rsidR="00714F06" w:rsidRPr="00A5516C" w:rsidRDefault="001709A7" w:rsidP="00A5516C">
      <w:pPr>
        <w:numPr>
          <w:ilvl w:val="1"/>
          <w:numId w:val="6"/>
        </w:numPr>
        <w:spacing w:after="198" w:line="259" w:lineRule="auto"/>
        <w:ind w:right="103" w:hanging="144"/>
        <w:jc w:val="left"/>
        <w:rPr>
          <w:sz w:val="28"/>
          <w:szCs w:val="28"/>
        </w:rPr>
      </w:pPr>
      <w:r w:rsidRPr="00A5516C">
        <w:rPr>
          <w:sz w:val="28"/>
          <w:szCs w:val="28"/>
        </w:rPr>
        <w:t xml:space="preserve">CERT Program: </w:t>
      </w:r>
      <w:r w:rsidRPr="00A5516C">
        <w:rPr>
          <w:sz w:val="28"/>
          <w:szCs w:val="28"/>
          <w:u w:val="single" w:color="000000"/>
        </w:rPr>
        <w:t>www.fema.gov/community-emergency-responseteams</w:t>
      </w:r>
    </w:p>
    <w:p w14:paraId="479F4652" w14:textId="77777777" w:rsidR="00714F06" w:rsidRPr="00C77AFC" w:rsidRDefault="001709A7">
      <w:pPr>
        <w:numPr>
          <w:ilvl w:val="1"/>
          <w:numId w:val="6"/>
        </w:numPr>
        <w:ind w:right="103" w:hanging="144"/>
        <w:jc w:val="left"/>
        <w:rPr>
          <w:sz w:val="28"/>
          <w:szCs w:val="28"/>
        </w:rPr>
      </w:pPr>
      <w:r w:rsidRPr="00C77AFC">
        <w:rPr>
          <w:sz w:val="28"/>
          <w:szCs w:val="28"/>
        </w:rPr>
        <w:t xml:space="preserve">Sesame Street's Preparedness Info for Young Children: </w:t>
      </w:r>
      <w:r w:rsidRPr="00C77AFC">
        <w:rPr>
          <w:sz w:val="28"/>
          <w:szCs w:val="28"/>
          <w:u w:val="single" w:color="000000"/>
        </w:rPr>
        <w:t>www.sesamestreet.org/ready</w:t>
      </w:r>
    </w:p>
    <w:p w14:paraId="4459A2B6" w14:textId="77777777" w:rsidR="00714F06" w:rsidRPr="00C77AFC" w:rsidRDefault="001709A7">
      <w:pPr>
        <w:numPr>
          <w:ilvl w:val="1"/>
          <w:numId w:val="6"/>
        </w:numPr>
        <w:ind w:right="103" w:hanging="144"/>
        <w:jc w:val="left"/>
        <w:rPr>
          <w:sz w:val="28"/>
          <w:szCs w:val="28"/>
        </w:rPr>
      </w:pPr>
      <w:r w:rsidRPr="00C77AFC">
        <w:rPr>
          <w:sz w:val="28"/>
          <w:szCs w:val="28"/>
        </w:rPr>
        <w:t>Preparedness Considerations for Military Families:</w:t>
      </w:r>
    </w:p>
    <w:p w14:paraId="3DC401AD" w14:textId="77777777" w:rsidR="00714F06" w:rsidRPr="00C77AFC" w:rsidRDefault="001709A7">
      <w:pPr>
        <w:spacing w:after="18" w:line="259" w:lineRule="auto"/>
        <w:ind w:left="884"/>
        <w:jc w:val="left"/>
        <w:rPr>
          <w:sz w:val="28"/>
          <w:szCs w:val="28"/>
        </w:rPr>
      </w:pPr>
      <w:r w:rsidRPr="00C77AFC">
        <w:rPr>
          <w:sz w:val="28"/>
          <w:szCs w:val="28"/>
          <w:u w:val="single" w:color="000000"/>
        </w:rPr>
        <w:t>www.ready.gov/considerations/military-family-preparedness</w:t>
      </w:r>
    </w:p>
    <w:p w14:paraId="2381105B" w14:textId="77777777" w:rsidR="00714F06" w:rsidRPr="00C77AFC" w:rsidRDefault="001709A7">
      <w:pPr>
        <w:numPr>
          <w:ilvl w:val="0"/>
          <w:numId w:val="6"/>
        </w:numPr>
        <w:spacing w:after="209"/>
        <w:ind w:right="139" w:hanging="336"/>
        <w:rPr>
          <w:sz w:val="28"/>
          <w:szCs w:val="28"/>
        </w:rPr>
      </w:pPr>
      <w:r w:rsidRPr="00C77AFC">
        <w:rPr>
          <w:sz w:val="28"/>
          <w:szCs w:val="28"/>
        </w:rPr>
        <w:t>Follow Us on Facebook:</w:t>
      </w:r>
    </w:p>
    <w:p w14:paraId="295D49FA" w14:textId="77777777" w:rsidR="00714F06" w:rsidRPr="00C77AFC" w:rsidRDefault="001709A7">
      <w:pPr>
        <w:numPr>
          <w:ilvl w:val="1"/>
          <w:numId w:val="6"/>
        </w:numPr>
        <w:ind w:right="103" w:hanging="144"/>
        <w:jc w:val="left"/>
        <w:rPr>
          <w:sz w:val="28"/>
          <w:szCs w:val="28"/>
        </w:rPr>
      </w:pPr>
      <w:r w:rsidRPr="00C77AFC">
        <w:rPr>
          <w:sz w:val="28"/>
          <w:szCs w:val="28"/>
        </w:rPr>
        <w:t xml:space="preserve">American Legion Auxiliary National Headquarters: </w:t>
      </w:r>
      <w:r w:rsidRPr="00C77AFC">
        <w:rPr>
          <w:sz w:val="28"/>
          <w:szCs w:val="28"/>
          <w:u w:val="single" w:color="000000"/>
        </w:rPr>
        <w:t xml:space="preserve">www.facebook.com/ALAforVeterans </w:t>
      </w:r>
      <w:r w:rsidRPr="00C77AFC">
        <w:rPr>
          <w:sz w:val="28"/>
          <w:szCs w:val="28"/>
        </w:rPr>
        <w:t>• ALA National Security Facebook group:</w:t>
      </w:r>
    </w:p>
    <w:p w14:paraId="7AEBCA44" w14:textId="77777777" w:rsidR="00714F06" w:rsidRPr="00C77AFC" w:rsidRDefault="001709A7">
      <w:pPr>
        <w:spacing w:after="117" w:line="265" w:lineRule="auto"/>
        <w:ind w:right="787"/>
        <w:jc w:val="right"/>
        <w:rPr>
          <w:sz w:val="28"/>
          <w:szCs w:val="28"/>
        </w:rPr>
      </w:pPr>
      <w:r w:rsidRPr="00C77AFC">
        <w:rPr>
          <w:sz w:val="28"/>
          <w:szCs w:val="28"/>
          <w:u w:val="single" w:color="000000"/>
        </w:rPr>
        <w:t>www.facebook.com/groups/ALANatlSecr</w:t>
      </w:r>
      <w:r w:rsidRPr="00C77AFC">
        <w:rPr>
          <w:sz w:val="28"/>
          <w:szCs w:val="28"/>
        </w:rPr>
        <w:t xml:space="preserve"> or search for ALA National Security</w:t>
      </w:r>
    </w:p>
    <w:sectPr w:rsidR="00714F06" w:rsidRPr="00C77AFC" w:rsidSect="004C01EE">
      <w:footerReference w:type="even" r:id="rId23"/>
      <w:footerReference w:type="default" r:id="rId24"/>
      <w:footerReference w:type="first" r:id="rId25"/>
      <w:pgSz w:w="12240" w:h="15840"/>
      <w:pgMar w:top="1440" w:right="1440" w:bottom="1440" w:left="1440" w:header="720" w:footer="2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4B33" w14:textId="77777777" w:rsidR="00330EFC" w:rsidRDefault="00330EFC">
      <w:pPr>
        <w:spacing w:after="0" w:line="240" w:lineRule="auto"/>
      </w:pPr>
      <w:r>
        <w:separator/>
      </w:r>
    </w:p>
  </w:endnote>
  <w:endnote w:type="continuationSeparator" w:id="0">
    <w:p w14:paraId="7CF34A4B" w14:textId="77777777" w:rsidR="00330EFC" w:rsidRDefault="003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2FA" w14:textId="77777777" w:rsidR="00714F06" w:rsidRDefault="001709A7">
    <w:pPr>
      <w:spacing w:after="0" w:line="259" w:lineRule="auto"/>
      <w:ind w:right="-72"/>
      <w:jc w:val="right"/>
    </w:pPr>
    <w:r>
      <w:t xml:space="preserve">National </w:t>
    </w:r>
    <w:proofErr w:type="spellStart"/>
    <w:r>
      <w:t>Securitv</w:t>
    </w:r>
    <w:proofErr w:type="spellEnd"/>
    <w:r>
      <w:t xml:space="preserve"> Page </w:t>
    </w:r>
    <w:r>
      <w:rPr>
        <w:sz w:val="24"/>
      </w:rPr>
      <w:fldChar w:fldCharType="begin"/>
    </w:r>
    <w:r>
      <w:instrText xml:space="preserve"> PAGE   \* MERGEFORMAT </w:instrText>
    </w:r>
    <w:r>
      <w:rPr>
        <w:sz w:val="24"/>
      </w:rP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23F1" w14:textId="77777777" w:rsidR="00714F06" w:rsidRDefault="001709A7">
    <w:pPr>
      <w:spacing w:after="0" w:line="259" w:lineRule="auto"/>
      <w:ind w:right="-72"/>
      <w:jc w:val="right"/>
    </w:pPr>
    <w:r>
      <w:t xml:space="preserve">National </w:t>
    </w:r>
    <w:proofErr w:type="spellStart"/>
    <w:r>
      <w:t>Securitv</w:t>
    </w:r>
    <w:proofErr w:type="spellEnd"/>
    <w:r>
      <w:t xml:space="preserve"> Page </w:t>
    </w:r>
    <w:r>
      <w:rPr>
        <w:sz w:val="24"/>
      </w:rPr>
      <w:fldChar w:fldCharType="begin"/>
    </w:r>
    <w:r>
      <w:instrText xml:space="preserve"> PAGE   \* MERGEFORMAT </w:instrText>
    </w:r>
    <w:r>
      <w:rPr>
        <w:sz w:val="24"/>
      </w:rP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128B" w14:textId="77777777" w:rsidR="00714F06" w:rsidRDefault="001709A7">
    <w:pPr>
      <w:spacing w:after="0" w:line="259" w:lineRule="auto"/>
      <w:ind w:right="-72"/>
      <w:jc w:val="right"/>
    </w:pPr>
    <w:r>
      <w:t xml:space="preserve">National </w:t>
    </w:r>
    <w:proofErr w:type="spellStart"/>
    <w:r>
      <w:t>Securitv</w:t>
    </w:r>
    <w:proofErr w:type="spellEnd"/>
    <w:r>
      <w:t xml:space="preserve"> Page </w:t>
    </w:r>
    <w:r>
      <w:rPr>
        <w:sz w:val="24"/>
      </w:rPr>
      <w:fldChar w:fldCharType="begin"/>
    </w:r>
    <w:r>
      <w:instrText xml:space="preserve"> PAGE   \* MERGEFORMAT </w:instrText>
    </w:r>
    <w:r>
      <w:rPr>
        <w:sz w:val="24"/>
      </w:rP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CFA9" w14:textId="77777777" w:rsidR="00330EFC" w:rsidRDefault="00330EFC">
      <w:pPr>
        <w:spacing w:after="0" w:line="240" w:lineRule="auto"/>
      </w:pPr>
      <w:r>
        <w:separator/>
      </w:r>
    </w:p>
  </w:footnote>
  <w:footnote w:type="continuationSeparator" w:id="0">
    <w:p w14:paraId="1F5943D5" w14:textId="77777777" w:rsidR="00330EFC" w:rsidRDefault="00330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0" style="width:3.75pt;height:3pt" coordsize="" o:spt="100" o:bullet="t" adj="0,,0" path="" stroked="f">
        <v:stroke joinstyle="miter"/>
        <v:imagedata r:id="rId1" o:title="image60"/>
        <v:formulas/>
        <v:path o:connecttype="segments"/>
      </v:shape>
    </w:pict>
  </w:numPicBullet>
  <w:numPicBullet w:numPicBulletId="1">
    <w:pict>
      <v:shape id="_x0000_i1051" style="width:6.75pt;height:6.75pt" coordsize="" o:spt="100" o:bullet="t" adj="0,,0" path="" stroked="f">
        <v:stroke joinstyle="miter"/>
        <v:imagedata r:id="rId2" o:title="image61"/>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75pt;height:10.5pt;visibility:visible;mso-wrap-style:square" o:bullet="t">
        <v:imagedata r:id="rId3" o:title=""/>
      </v:shape>
    </w:pict>
  </w:numPicBullet>
  <w:numPicBullet w:numPicBulletId="3">
    <w:pict>
      <v:shape id="_x0000_i1053" type="#_x0000_t75" style="width:.75pt;height:.75pt;visibility:visible;mso-wrap-style:square" o:bullet="t">
        <v:imagedata r:id="rId4" o:title=""/>
      </v:shape>
    </w:pict>
  </w:numPicBullet>
  <w:abstractNum w:abstractNumId="0" w15:restartNumberingAfterBreak="0">
    <w:nsid w:val="03992C87"/>
    <w:multiLevelType w:val="hybridMultilevel"/>
    <w:tmpl w:val="D840C650"/>
    <w:lvl w:ilvl="0" w:tplc="72049C7C">
      <w:start w:val="4"/>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A487C">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881566">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34A4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528848">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866D3A">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92978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C064E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DE6648">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91228D"/>
    <w:multiLevelType w:val="hybridMultilevel"/>
    <w:tmpl w:val="628E69A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15:restartNumberingAfterBreak="0">
    <w:nsid w:val="15192117"/>
    <w:multiLevelType w:val="hybridMultilevel"/>
    <w:tmpl w:val="46E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786"/>
    <w:multiLevelType w:val="hybridMultilevel"/>
    <w:tmpl w:val="74AE98B8"/>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E5319BB"/>
    <w:multiLevelType w:val="hybridMultilevel"/>
    <w:tmpl w:val="B11CED5A"/>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5" w15:restartNumberingAfterBreak="0">
    <w:nsid w:val="222A6398"/>
    <w:multiLevelType w:val="hybridMultilevel"/>
    <w:tmpl w:val="EE86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A457D"/>
    <w:multiLevelType w:val="hybridMultilevel"/>
    <w:tmpl w:val="3AF067E8"/>
    <w:lvl w:ilvl="0" w:tplc="4912A646">
      <w:start w:val="1"/>
      <w:numFmt w:val="bullet"/>
      <w:lvlText w:val="▪"/>
      <w:lvlJc w:val="left"/>
      <w:pPr>
        <w:ind w:left="360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28175D7"/>
    <w:multiLevelType w:val="hybridMultilevel"/>
    <w:tmpl w:val="F4D63E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731247"/>
    <w:multiLevelType w:val="hybridMultilevel"/>
    <w:tmpl w:val="B9768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E265C"/>
    <w:multiLevelType w:val="hybridMultilevel"/>
    <w:tmpl w:val="D6006E56"/>
    <w:lvl w:ilvl="0" w:tplc="7C62171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A08732">
      <w:start w:val="1"/>
      <w:numFmt w:val="bullet"/>
      <w:lvlText w:val="•"/>
      <w:lvlPicBulletId w:val="0"/>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4BE50">
      <w:start w:val="1"/>
      <w:numFmt w:val="bullet"/>
      <w:lvlText w:val="▪"/>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ED72E">
      <w:start w:val="1"/>
      <w:numFmt w:val="bullet"/>
      <w:lvlText w:val="•"/>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A9D5E">
      <w:start w:val="1"/>
      <w:numFmt w:val="bullet"/>
      <w:lvlText w:val="o"/>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63FA8">
      <w:start w:val="1"/>
      <w:numFmt w:val="bullet"/>
      <w:lvlText w:val="▪"/>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DD42">
      <w:start w:val="1"/>
      <w:numFmt w:val="bullet"/>
      <w:lvlText w:val="•"/>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808C4">
      <w:start w:val="1"/>
      <w:numFmt w:val="bullet"/>
      <w:lvlText w:val="o"/>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24A1A">
      <w:start w:val="1"/>
      <w:numFmt w:val="bullet"/>
      <w:lvlText w:val="▪"/>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3B09BF"/>
    <w:multiLevelType w:val="hybridMultilevel"/>
    <w:tmpl w:val="1828FBC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EBA5EA1"/>
    <w:multiLevelType w:val="hybridMultilevel"/>
    <w:tmpl w:val="176ABBEE"/>
    <w:lvl w:ilvl="0" w:tplc="41FAA9D6">
      <w:start w:val="1"/>
      <w:numFmt w:val="bullet"/>
      <w:lvlText w:val="•"/>
      <w:lvlPicBulletId w:val="1"/>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CC0F4">
      <w:start w:val="1"/>
      <w:numFmt w:val="bullet"/>
      <w:lvlText w:val="o"/>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C1834">
      <w:start w:val="1"/>
      <w:numFmt w:val="bullet"/>
      <w:lvlText w:val="▪"/>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4F8C4">
      <w:start w:val="1"/>
      <w:numFmt w:val="bullet"/>
      <w:lvlText w:val="•"/>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47B52">
      <w:start w:val="1"/>
      <w:numFmt w:val="bullet"/>
      <w:lvlText w:val="o"/>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B008">
      <w:start w:val="1"/>
      <w:numFmt w:val="bullet"/>
      <w:lvlText w:val="▪"/>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AAFC0">
      <w:start w:val="1"/>
      <w:numFmt w:val="bullet"/>
      <w:lvlText w:val="•"/>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6BEAA">
      <w:start w:val="1"/>
      <w:numFmt w:val="bullet"/>
      <w:lvlText w:val="o"/>
      <w:lvlJc w:val="left"/>
      <w:pPr>
        <w:ind w:left="7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6FC6C">
      <w:start w:val="1"/>
      <w:numFmt w:val="bullet"/>
      <w:lvlText w:val="▪"/>
      <w:lvlJc w:val="left"/>
      <w:pPr>
        <w:ind w:left="7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C127CE"/>
    <w:multiLevelType w:val="hybridMultilevel"/>
    <w:tmpl w:val="A354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D6296"/>
    <w:multiLevelType w:val="hybridMultilevel"/>
    <w:tmpl w:val="188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76678"/>
    <w:multiLevelType w:val="hybridMultilevel"/>
    <w:tmpl w:val="0D68B612"/>
    <w:lvl w:ilvl="0" w:tplc="04090001">
      <w:start w:val="1"/>
      <w:numFmt w:val="bullet"/>
      <w:lvlText w:val=""/>
      <w:lvlJc w:val="left"/>
      <w:pPr>
        <w:tabs>
          <w:tab w:val="num" w:pos="720"/>
        </w:tabs>
        <w:ind w:left="720" w:hanging="360"/>
      </w:pPr>
      <w:rPr>
        <w:rFonts w:ascii="Symbol" w:hAnsi="Symbol" w:hint="default"/>
      </w:rPr>
    </w:lvl>
    <w:lvl w:ilvl="1" w:tplc="DE5ACF34">
      <w:start w:val="1"/>
      <w:numFmt w:val="bullet"/>
      <w:lvlText w:val=""/>
      <w:lvlJc w:val="left"/>
      <w:pPr>
        <w:tabs>
          <w:tab w:val="num" w:pos="1440"/>
        </w:tabs>
        <w:ind w:left="1440" w:hanging="360"/>
      </w:pPr>
      <w:rPr>
        <w:rFonts w:ascii="Symbol" w:hAnsi="Symbol" w:hint="default"/>
      </w:rPr>
    </w:lvl>
    <w:lvl w:ilvl="2" w:tplc="B03C7138" w:tentative="1">
      <w:start w:val="1"/>
      <w:numFmt w:val="bullet"/>
      <w:lvlText w:val=""/>
      <w:lvlJc w:val="left"/>
      <w:pPr>
        <w:tabs>
          <w:tab w:val="num" w:pos="2160"/>
        </w:tabs>
        <w:ind w:left="2160" w:hanging="360"/>
      </w:pPr>
      <w:rPr>
        <w:rFonts w:ascii="Symbol" w:hAnsi="Symbol" w:hint="default"/>
      </w:rPr>
    </w:lvl>
    <w:lvl w:ilvl="3" w:tplc="EA2E6E34" w:tentative="1">
      <w:start w:val="1"/>
      <w:numFmt w:val="bullet"/>
      <w:lvlText w:val=""/>
      <w:lvlJc w:val="left"/>
      <w:pPr>
        <w:tabs>
          <w:tab w:val="num" w:pos="2880"/>
        </w:tabs>
        <w:ind w:left="2880" w:hanging="360"/>
      </w:pPr>
      <w:rPr>
        <w:rFonts w:ascii="Symbol" w:hAnsi="Symbol" w:hint="default"/>
      </w:rPr>
    </w:lvl>
    <w:lvl w:ilvl="4" w:tplc="237A8758" w:tentative="1">
      <w:start w:val="1"/>
      <w:numFmt w:val="bullet"/>
      <w:lvlText w:val=""/>
      <w:lvlJc w:val="left"/>
      <w:pPr>
        <w:tabs>
          <w:tab w:val="num" w:pos="3600"/>
        </w:tabs>
        <w:ind w:left="3600" w:hanging="360"/>
      </w:pPr>
      <w:rPr>
        <w:rFonts w:ascii="Symbol" w:hAnsi="Symbol" w:hint="default"/>
      </w:rPr>
    </w:lvl>
    <w:lvl w:ilvl="5" w:tplc="BA26B7D0" w:tentative="1">
      <w:start w:val="1"/>
      <w:numFmt w:val="bullet"/>
      <w:lvlText w:val=""/>
      <w:lvlJc w:val="left"/>
      <w:pPr>
        <w:tabs>
          <w:tab w:val="num" w:pos="4320"/>
        </w:tabs>
        <w:ind w:left="4320" w:hanging="360"/>
      </w:pPr>
      <w:rPr>
        <w:rFonts w:ascii="Symbol" w:hAnsi="Symbol" w:hint="default"/>
      </w:rPr>
    </w:lvl>
    <w:lvl w:ilvl="6" w:tplc="2A264D08" w:tentative="1">
      <w:start w:val="1"/>
      <w:numFmt w:val="bullet"/>
      <w:lvlText w:val=""/>
      <w:lvlJc w:val="left"/>
      <w:pPr>
        <w:tabs>
          <w:tab w:val="num" w:pos="5040"/>
        </w:tabs>
        <w:ind w:left="5040" w:hanging="360"/>
      </w:pPr>
      <w:rPr>
        <w:rFonts w:ascii="Symbol" w:hAnsi="Symbol" w:hint="default"/>
      </w:rPr>
    </w:lvl>
    <w:lvl w:ilvl="7" w:tplc="A7224E72" w:tentative="1">
      <w:start w:val="1"/>
      <w:numFmt w:val="bullet"/>
      <w:lvlText w:val=""/>
      <w:lvlJc w:val="left"/>
      <w:pPr>
        <w:tabs>
          <w:tab w:val="num" w:pos="5760"/>
        </w:tabs>
        <w:ind w:left="5760" w:hanging="360"/>
      </w:pPr>
      <w:rPr>
        <w:rFonts w:ascii="Symbol" w:hAnsi="Symbol" w:hint="default"/>
      </w:rPr>
    </w:lvl>
    <w:lvl w:ilvl="8" w:tplc="BBEE0C3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69399B"/>
    <w:multiLevelType w:val="hybridMultilevel"/>
    <w:tmpl w:val="D2545BF0"/>
    <w:lvl w:ilvl="0" w:tplc="04090001">
      <w:start w:val="1"/>
      <w:numFmt w:val="bullet"/>
      <w:lvlText w:val=""/>
      <w:lvlJc w:val="left"/>
      <w:pPr>
        <w:ind w:left="1642"/>
      </w:pPr>
      <w:rPr>
        <w:rFonts w:ascii="Symbol" w:hAnsi="Symbol" w:hint="default"/>
        <w:b w:val="0"/>
        <w:i w:val="0"/>
        <w:strike w:val="0"/>
        <w:dstrike w:val="0"/>
        <w:color w:val="000000"/>
        <w:sz w:val="34"/>
        <w:szCs w:val="34"/>
        <w:u w:val="none" w:color="000000"/>
        <w:bdr w:val="none" w:sz="0" w:space="0" w:color="auto"/>
        <w:shd w:val="clear" w:color="auto" w:fill="auto"/>
        <w:vertAlign w:val="baseline"/>
      </w:rPr>
    </w:lvl>
    <w:lvl w:ilvl="1" w:tplc="A6D612E8">
      <w:start w:val="1"/>
      <w:numFmt w:val="bullet"/>
      <w:lvlText w:val="o"/>
      <w:lvlJc w:val="left"/>
      <w:pPr>
        <w:ind w:left="24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50870F4">
      <w:start w:val="1"/>
      <w:numFmt w:val="bullet"/>
      <w:lvlText w:val="▪"/>
      <w:lvlJc w:val="left"/>
      <w:pPr>
        <w:ind w:left="31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2EA7E5A">
      <w:start w:val="1"/>
      <w:numFmt w:val="bullet"/>
      <w:lvlText w:val="•"/>
      <w:lvlJc w:val="left"/>
      <w:pPr>
        <w:ind w:left="38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164DC4C">
      <w:start w:val="1"/>
      <w:numFmt w:val="bullet"/>
      <w:lvlText w:val="o"/>
      <w:lvlJc w:val="left"/>
      <w:pPr>
        <w:ind w:left="45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EFAA544">
      <w:start w:val="1"/>
      <w:numFmt w:val="bullet"/>
      <w:lvlText w:val="▪"/>
      <w:lvlJc w:val="left"/>
      <w:pPr>
        <w:ind w:left="53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77482F8">
      <w:start w:val="1"/>
      <w:numFmt w:val="bullet"/>
      <w:lvlText w:val="•"/>
      <w:lvlJc w:val="left"/>
      <w:pPr>
        <w:ind w:left="60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2F2EDE8">
      <w:start w:val="1"/>
      <w:numFmt w:val="bullet"/>
      <w:lvlText w:val="o"/>
      <w:lvlJc w:val="left"/>
      <w:pPr>
        <w:ind w:left="67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2EE73A4">
      <w:start w:val="1"/>
      <w:numFmt w:val="bullet"/>
      <w:lvlText w:val="▪"/>
      <w:lvlJc w:val="left"/>
      <w:pPr>
        <w:ind w:left="74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6" w15:restartNumberingAfterBreak="0">
    <w:nsid w:val="3C2E650A"/>
    <w:multiLevelType w:val="hybridMultilevel"/>
    <w:tmpl w:val="032C29E6"/>
    <w:lvl w:ilvl="0" w:tplc="7C62171A">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91106"/>
    <w:multiLevelType w:val="hybridMultilevel"/>
    <w:tmpl w:val="8B1653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A5439A"/>
    <w:multiLevelType w:val="hybridMultilevel"/>
    <w:tmpl w:val="57A6E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C8730D"/>
    <w:multiLevelType w:val="hybridMultilevel"/>
    <w:tmpl w:val="337A252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8AC7BB8"/>
    <w:multiLevelType w:val="hybridMultilevel"/>
    <w:tmpl w:val="4D9264CA"/>
    <w:lvl w:ilvl="0" w:tplc="EEB06C0E">
      <w:start w:val="1"/>
      <w:numFmt w:val="decimal"/>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42A352">
      <w:start w:val="1"/>
      <w:numFmt w:val="bullet"/>
      <w:lvlText w:val="•"/>
      <w:lvlJc w:val="left"/>
      <w:pPr>
        <w:ind w:left="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AE1088">
      <w:start w:val="1"/>
      <w:numFmt w:val="bullet"/>
      <w:lvlText w:val="▪"/>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0CC478">
      <w:start w:val="1"/>
      <w:numFmt w:val="bullet"/>
      <w:lvlText w:val="•"/>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F2B546">
      <w:start w:val="1"/>
      <w:numFmt w:val="bullet"/>
      <w:lvlText w:val="o"/>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E63716">
      <w:start w:val="1"/>
      <w:numFmt w:val="bullet"/>
      <w:lvlText w:val="▪"/>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50FEF4">
      <w:start w:val="1"/>
      <w:numFmt w:val="bullet"/>
      <w:lvlText w:val="•"/>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881BB0">
      <w:start w:val="1"/>
      <w:numFmt w:val="bullet"/>
      <w:lvlText w:val="o"/>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944DA4">
      <w:start w:val="1"/>
      <w:numFmt w:val="bullet"/>
      <w:lvlText w:val="▪"/>
      <w:lvlJc w:val="left"/>
      <w:pPr>
        <w:ind w:left="6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9E44908"/>
    <w:multiLevelType w:val="hybridMultilevel"/>
    <w:tmpl w:val="A7C81C90"/>
    <w:lvl w:ilvl="0" w:tplc="41FAA9D6">
      <w:start w:val="1"/>
      <w:numFmt w:val="bullet"/>
      <w:lvlText w:val="•"/>
      <w:lvlPicBulletId w:val="1"/>
      <w:lvlJc w:val="left"/>
      <w:pPr>
        <w:ind w:left="199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2" w15:restartNumberingAfterBreak="0">
    <w:nsid w:val="59ED33BE"/>
    <w:multiLevelType w:val="hybridMultilevel"/>
    <w:tmpl w:val="9C1EB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753AC0"/>
    <w:multiLevelType w:val="hybridMultilevel"/>
    <w:tmpl w:val="0B5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3CBC"/>
    <w:multiLevelType w:val="hybridMultilevel"/>
    <w:tmpl w:val="4B8A6024"/>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5" w15:restartNumberingAfterBreak="0">
    <w:nsid w:val="68DF6EB0"/>
    <w:multiLevelType w:val="hybridMultilevel"/>
    <w:tmpl w:val="3C9447CA"/>
    <w:lvl w:ilvl="0" w:tplc="7322444E">
      <w:start w:val="2"/>
      <w:numFmt w:val="upperLetter"/>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62C98">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12A646">
      <w:start w:val="1"/>
      <w:numFmt w:val="bullet"/>
      <w:lvlText w:val="▪"/>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4A81CE">
      <w:start w:val="1"/>
      <w:numFmt w:val="bullet"/>
      <w:lvlText w:val="•"/>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8CCB12">
      <w:start w:val="1"/>
      <w:numFmt w:val="bullet"/>
      <w:lvlText w:val="o"/>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D8ED58">
      <w:start w:val="1"/>
      <w:numFmt w:val="bullet"/>
      <w:lvlText w:val="▪"/>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22DF82">
      <w:start w:val="1"/>
      <w:numFmt w:val="bullet"/>
      <w:lvlText w:val="•"/>
      <w:lvlJc w:val="left"/>
      <w:pPr>
        <w:ind w:left="6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601FC6">
      <w:start w:val="1"/>
      <w:numFmt w:val="bullet"/>
      <w:lvlText w:val="o"/>
      <w:lvlJc w:val="left"/>
      <w:pPr>
        <w:ind w:left="6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963B56">
      <w:start w:val="1"/>
      <w:numFmt w:val="bullet"/>
      <w:lvlText w:val="▪"/>
      <w:lvlJc w:val="left"/>
      <w:pPr>
        <w:ind w:left="7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A811A04"/>
    <w:multiLevelType w:val="hybridMultilevel"/>
    <w:tmpl w:val="A28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26572"/>
    <w:multiLevelType w:val="hybridMultilevel"/>
    <w:tmpl w:val="206A017A"/>
    <w:lvl w:ilvl="0" w:tplc="04090009">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8" w15:restartNumberingAfterBreak="0">
    <w:nsid w:val="6CD7537D"/>
    <w:multiLevelType w:val="hybridMultilevel"/>
    <w:tmpl w:val="4B4E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31632"/>
    <w:multiLevelType w:val="hybridMultilevel"/>
    <w:tmpl w:val="79D0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97480"/>
    <w:multiLevelType w:val="hybridMultilevel"/>
    <w:tmpl w:val="51E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5521B"/>
    <w:multiLevelType w:val="hybridMultilevel"/>
    <w:tmpl w:val="2DB4BC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9810F89"/>
    <w:multiLevelType w:val="hybridMultilevel"/>
    <w:tmpl w:val="645220DA"/>
    <w:lvl w:ilvl="0" w:tplc="9732FFAC">
      <w:start w:val="1"/>
      <w:numFmt w:val="bullet"/>
      <w:lvlText w:val=""/>
      <w:lvlPicBulletId w:val="3"/>
      <w:lvlJc w:val="left"/>
      <w:pPr>
        <w:tabs>
          <w:tab w:val="num" w:pos="720"/>
        </w:tabs>
        <w:ind w:left="720" w:hanging="360"/>
      </w:pPr>
      <w:rPr>
        <w:rFonts w:ascii="Symbol" w:hAnsi="Symbol" w:hint="default"/>
      </w:rPr>
    </w:lvl>
    <w:lvl w:ilvl="1" w:tplc="08A28BA0" w:tentative="1">
      <w:start w:val="1"/>
      <w:numFmt w:val="bullet"/>
      <w:lvlText w:val=""/>
      <w:lvlJc w:val="left"/>
      <w:pPr>
        <w:tabs>
          <w:tab w:val="num" w:pos="1440"/>
        </w:tabs>
        <w:ind w:left="1440" w:hanging="360"/>
      </w:pPr>
      <w:rPr>
        <w:rFonts w:ascii="Symbol" w:hAnsi="Symbol" w:hint="default"/>
      </w:rPr>
    </w:lvl>
    <w:lvl w:ilvl="2" w:tplc="FCB68A16" w:tentative="1">
      <w:start w:val="1"/>
      <w:numFmt w:val="bullet"/>
      <w:lvlText w:val=""/>
      <w:lvlJc w:val="left"/>
      <w:pPr>
        <w:tabs>
          <w:tab w:val="num" w:pos="2160"/>
        </w:tabs>
        <w:ind w:left="2160" w:hanging="360"/>
      </w:pPr>
      <w:rPr>
        <w:rFonts w:ascii="Symbol" w:hAnsi="Symbol" w:hint="default"/>
      </w:rPr>
    </w:lvl>
    <w:lvl w:ilvl="3" w:tplc="0F1AA0A2" w:tentative="1">
      <w:start w:val="1"/>
      <w:numFmt w:val="bullet"/>
      <w:lvlText w:val=""/>
      <w:lvlJc w:val="left"/>
      <w:pPr>
        <w:tabs>
          <w:tab w:val="num" w:pos="2880"/>
        </w:tabs>
        <w:ind w:left="2880" w:hanging="360"/>
      </w:pPr>
      <w:rPr>
        <w:rFonts w:ascii="Symbol" w:hAnsi="Symbol" w:hint="default"/>
      </w:rPr>
    </w:lvl>
    <w:lvl w:ilvl="4" w:tplc="E9841CC0" w:tentative="1">
      <w:start w:val="1"/>
      <w:numFmt w:val="bullet"/>
      <w:lvlText w:val=""/>
      <w:lvlJc w:val="left"/>
      <w:pPr>
        <w:tabs>
          <w:tab w:val="num" w:pos="3600"/>
        </w:tabs>
        <w:ind w:left="3600" w:hanging="360"/>
      </w:pPr>
      <w:rPr>
        <w:rFonts w:ascii="Symbol" w:hAnsi="Symbol" w:hint="default"/>
      </w:rPr>
    </w:lvl>
    <w:lvl w:ilvl="5" w:tplc="57803FDA" w:tentative="1">
      <w:start w:val="1"/>
      <w:numFmt w:val="bullet"/>
      <w:lvlText w:val=""/>
      <w:lvlJc w:val="left"/>
      <w:pPr>
        <w:tabs>
          <w:tab w:val="num" w:pos="4320"/>
        </w:tabs>
        <w:ind w:left="4320" w:hanging="360"/>
      </w:pPr>
      <w:rPr>
        <w:rFonts w:ascii="Symbol" w:hAnsi="Symbol" w:hint="default"/>
      </w:rPr>
    </w:lvl>
    <w:lvl w:ilvl="6" w:tplc="DD00D33A" w:tentative="1">
      <w:start w:val="1"/>
      <w:numFmt w:val="bullet"/>
      <w:lvlText w:val=""/>
      <w:lvlJc w:val="left"/>
      <w:pPr>
        <w:tabs>
          <w:tab w:val="num" w:pos="5040"/>
        </w:tabs>
        <w:ind w:left="5040" w:hanging="360"/>
      </w:pPr>
      <w:rPr>
        <w:rFonts w:ascii="Symbol" w:hAnsi="Symbol" w:hint="default"/>
      </w:rPr>
    </w:lvl>
    <w:lvl w:ilvl="7" w:tplc="D1286B8A" w:tentative="1">
      <w:start w:val="1"/>
      <w:numFmt w:val="bullet"/>
      <w:lvlText w:val=""/>
      <w:lvlJc w:val="left"/>
      <w:pPr>
        <w:tabs>
          <w:tab w:val="num" w:pos="5760"/>
        </w:tabs>
        <w:ind w:left="5760" w:hanging="360"/>
      </w:pPr>
      <w:rPr>
        <w:rFonts w:ascii="Symbol" w:hAnsi="Symbol" w:hint="default"/>
      </w:rPr>
    </w:lvl>
    <w:lvl w:ilvl="8" w:tplc="FE06D55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1"/>
  </w:num>
  <w:num w:numId="3">
    <w:abstractNumId w:val="15"/>
  </w:num>
  <w:num w:numId="4">
    <w:abstractNumId w:val="25"/>
  </w:num>
  <w:num w:numId="5">
    <w:abstractNumId w:val="20"/>
  </w:num>
  <w:num w:numId="6">
    <w:abstractNumId w:val="0"/>
  </w:num>
  <w:num w:numId="7">
    <w:abstractNumId w:val="24"/>
  </w:num>
  <w:num w:numId="8">
    <w:abstractNumId w:val="14"/>
  </w:num>
  <w:num w:numId="9">
    <w:abstractNumId w:val="5"/>
  </w:num>
  <w:num w:numId="10">
    <w:abstractNumId w:val="8"/>
  </w:num>
  <w:num w:numId="11">
    <w:abstractNumId w:val="17"/>
  </w:num>
  <w:num w:numId="12">
    <w:abstractNumId w:val="7"/>
  </w:num>
  <w:num w:numId="13">
    <w:abstractNumId w:val="28"/>
  </w:num>
  <w:num w:numId="14">
    <w:abstractNumId w:val="1"/>
  </w:num>
  <w:num w:numId="15">
    <w:abstractNumId w:val="12"/>
  </w:num>
  <w:num w:numId="16">
    <w:abstractNumId w:val="13"/>
  </w:num>
  <w:num w:numId="17">
    <w:abstractNumId w:val="18"/>
  </w:num>
  <w:num w:numId="18">
    <w:abstractNumId w:val="2"/>
  </w:num>
  <w:num w:numId="19">
    <w:abstractNumId w:val="10"/>
  </w:num>
  <w:num w:numId="20">
    <w:abstractNumId w:val="16"/>
  </w:num>
  <w:num w:numId="21">
    <w:abstractNumId w:val="30"/>
  </w:num>
  <w:num w:numId="22">
    <w:abstractNumId w:val="31"/>
  </w:num>
  <w:num w:numId="23">
    <w:abstractNumId w:val="26"/>
  </w:num>
  <w:num w:numId="24">
    <w:abstractNumId w:val="23"/>
  </w:num>
  <w:num w:numId="25">
    <w:abstractNumId w:val="22"/>
  </w:num>
  <w:num w:numId="26">
    <w:abstractNumId w:val="29"/>
  </w:num>
  <w:num w:numId="27">
    <w:abstractNumId w:val="27"/>
  </w:num>
  <w:num w:numId="28">
    <w:abstractNumId w:val="32"/>
  </w:num>
  <w:num w:numId="29">
    <w:abstractNumId w:val="3"/>
  </w:num>
  <w:num w:numId="30">
    <w:abstractNumId w:val="21"/>
  </w:num>
  <w:num w:numId="31">
    <w:abstractNumId w:val="4"/>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6"/>
    <w:rsid w:val="000152D8"/>
    <w:rsid w:val="00091A45"/>
    <w:rsid w:val="000C4714"/>
    <w:rsid w:val="000E5663"/>
    <w:rsid w:val="0016739C"/>
    <w:rsid w:val="001709A7"/>
    <w:rsid w:val="001C0D16"/>
    <w:rsid w:val="001F2C24"/>
    <w:rsid w:val="0023795A"/>
    <w:rsid w:val="0027076F"/>
    <w:rsid w:val="00312BF3"/>
    <w:rsid w:val="00330EFC"/>
    <w:rsid w:val="003B2048"/>
    <w:rsid w:val="0042489F"/>
    <w:rsid w:val="004C01EE"/>
    <w:rsid w:val="004D4D04"/>
    <w:rsid w:val="00573BA6"/>
    <w:rsid w:val="005840C6"/>
    <w:rsid w:val="00597DDC"/>
    <w:rsid w:val="005A0C56"/>
    <w:rsid w:val="005D19AE"/>
    <w:rsid w:val="005E7969"/>
    <w:rsid w:val="005F1B8A"/>
    <w:rsid w:val="005F68EB"/>
    <w:rsid w:val="00603C84"/>
    <w:rsid w:val="00684010"/>
    <w:rsid w:val="006E4331"/>
    <w:rsid w:val="00714F06"/>
    <w:rsid w:val="00781B3F"/>
    <w:rsid w:val="00811ABF"/>
    <w:rsid w:val="008A372A"/>
    <w:rsid w:val="00960721"/>
    <w:rsid w:val="0096445D"/>
    <w:rsid w:val="0097456E"/>
    <w:rsid w:val="009D5D1C"/>
    <w:rsid w:val="00A046F5"/>
    <w:rsid w:val="00A5516C"/>
    <w:rsid w:val="00A755F3"/>
    <w:rsid w:val="00AA2F0B"/>
    <w:rsid w:val="00B11ADC"/>
    <w:rsid w:val="00B22485"/>
    <w:rsid w:val="00B50391"/>
    <w:rsid w:val="00B67A5A"/>
    <w:rsid w:val="00B83D73"/>
    <w:rsid w:val="00B84DC9"/>
    <w:rsid w:val="00BA2773"/>
    <w:rsid w:val="00BD2DF1"/>
    <w:rsid w:val="00BE7070"/>
    <w:rsid w:val="00C054E7"/>
    <w:rsid w:val="00C125EF"/>
    <w:rsid w:val="00C64643"/>
    <w:rsid w:val="00C662E8"/>
    <w:rsid w:val="00C77AFC"/>
    <w:rsid w:val="00D04BB2"/>
    <w:rsid w:val="00D57957"/>
    <w:rsid w:val="00D80BFC"/>
    <w:rsid w:val="00E1309E"/>
    <w:rsid w:val="00F35211"/>
    <w:rsid w:val="00F3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2019"/>
  <w15:docId w15:val="{5AB3B02C-2D1C-452C-A7B6-F2303802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C"/>
  </w:style>
  <w:style w:type="paragraph" w:styleId="Heading1">
    <w:name w:val="heading 1"/>
    <w:basedOn w:val="Normal"/>
    <w:next w:val="Normal"/>
    <w:link w:val="Heading1Char"/>
    <w:uiPriority w:val="9"/>
    <w:qFormat/>
    <w:rsid w:val="00D80B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80B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80B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80B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80B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80B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80B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80B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80B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FC"/>
    <w:rPr>
      <w:rFonts w:asciiTheme="majorHAnsi" w:eastAsiaTheme="majorEastAsia" w:hAnsiTheme="majorHAnsi" w:cstheme="majorBidi"/>
      <w:b/>
      <w:bCs/>
      <w:caps/>
      <w:spacing w:val="4"/>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40C6"/>
    <w:pPr>
      <w:ind w:left="720"/>
      <w:contextualSpacing/>
    </w:pPr>
  </w:style>
  <w:style w:type="character" w:styleId="Hyperlink">
    <w:name w:val="Hyperlink"/>
    <w:basedOn w:val="DefaultParagraphFont"/>
    <w:uiPriority w:val="99"/>
    <w:unhideWhenUsed/>
    <w:rsid w:val="005F68EB"/>
    <w:rPr>
      <w:color w:val="0563C1" w:themeColor="hyperlink"/>
      <w:u w:val="single"/>
    </w:rPr>
  </w:style>
  <w:style w:type="character" w:styleId="UnresolvedMention">
    <w:name w:val="Unresolved Mention"/>
    <w:basedOn w:val="DefaultParagraphFont"/>
    <w:uiPriority w:val="99"/>
    <w:semiHidden/>
    <w:unhideWhenUsed/>
    <w:rsid w:val="005F68EB"/>
    <w:rPr>
      <w:color w:val="605E5C"/>
      <w:shd w:val="clear" w:color="auto" w:fill="E1DFDD"/>
    </w:rPr>
  </w:style>
  <w:style w:type="character" w:customStyle="1" w:styleId="Heading2Char">
    <w:name w:val="Heading 2 Char"/>
    <w:basedOn w:val="DefaultParagraphFont"/>
    <w:link w:val="Heading2"/>
    <w:uiPriority w:val="9"/>
    <w:semiHidden/>
    <w:rsid w:val="00D80B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80B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80B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80B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80B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80BFC"/>
    <w:rPr>
      <w:i/>
      <w:iCs/>
    </w:rPr>
  </w:style>
  <w:style w:type="character" w:customStyle="1" w:styleId="Heading8Char">
    <w:name w:val="Heading 8 Char"/>
    <w:basedOn w:val="DefaultParagraphFont"/>
    <w:link w:val="Heading8"/>
    <w:uiPriority w:val="9"/>
    <w:semiHidden/>
    <w:rsid w:val="00D80BFC"/>
    <w:rPr>
      <w:b/>
      <w:bCs/>
    </w:rPr>
  </w:style>
  <w:style w:type="character" w:customStyle="1" w:styleId="Heading9Char">
    <w:name w:val="Heading 9 Char"/>
    <w:basedOn w:val="DefaultParagraphFont"/>
    <w:link w:val="Heading9"/>
    <w:uiPriority w:val="9"/>
    <w:semiHidden/>
    <w:rsid w:val="00D80BFC"/>
    <w:rPr>
      <w:i/>
      <w:iCs/>
    </w:rPr>
  </w:style>
  <w:style w:type="paragraph" w:styleId="Caption">
    <w:name w:val="caption"/>
    <w:basedOn w:val="Normal"/>
    <w:next w:val="Normal"/>
    <w:uiPriority w:val="35"/>
    <w:semiHidden/>
    <w:unhideWhenUsed/>
    <w:qFormat/>
    <w:rsid w:val="00D80BFC"/>
    <w:rPr>
      <w:b/>
      <w:bCs/>
      <w:sz w:val="18"/>
      <w:szCs w:val="18"/>
    </w:rPr>
  </w:style>
  <w:style w:type="paragraph" w:styleId="Title">
    <w:name w:val="Title"/>
    <w:basedOn w:val="Normal"/>
    <w:next w:val="Normal"/>
    <w:link w:val="TitleChar"/>
    <w:uiPriority w:val="10"/>
    <w:qFormat/>
    <w:rsid w:val="00D80B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80BF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80B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0BFC"/>
    <w:rPr>
      <w:rFonts w:asciiTheme="majorHAnsi" w:eastAsiaTheme="majorEastAsia" w:hAnsiTheme="majorHAnsi" w:cstheme="majorBidi"/>
      <w:sz w:val="24"/>
      <w:szCs w:val="24"/>
    </w:rPr>
  </w:style>
  <w:style w:type="character" w:styleId="Strong">
    <w:name w:val="Strong"/>
    <w:basedOn w:val="DefaultParagraphFont"/>
    <w:uiPriority w:val="22"/>
    <w:qFormat/>
    <w:rsid w:val="00D80BFC"/>
    <w:rPr>
      <w:b/>
      <w:bCs/>
      <w:color w:val="auto"/>
    </w:rPr>
  </w:style>
  <w:style w:type="character" w:styleId="Emphasis">
    <w:name w:val="Emphasis"/>
    <w:basedOn w:val="DefaultParagraphFont"/>
    <w:uiPriority w:val="20"/>
    <w:qFormat/>
    <w:rsid w:val="00D80BFC"/>
    <w:rPr>
      <w:i/>
      <w:iCs/>
      <w:color w:val="auto"/>
    </w:rPr>
  </w:style>
  <w:style w:type="paragraph" w:styleId="NoSpacing">
    <w:name w:val="No Spacing"/>
    <w:uiPriority w:val="1"/>
    <w:qFormat/>
    <w:rsid w:val="00D80BFC"/>
    <w:pPr>
      <w:spacing w:after="0" w:line="240" w:lineRule="auto"/>
    </w:pPr>
  </w:style>
  <w:style w:type="paragraph" w:styleId="Quote">
    <w:name w:val="Quote"/>
    <w:basedOn w:val="Normal"/>
    <w:next w:val="Normal"/>
    <w:link w:val="QuoteChar"/>
    <w:uiPriority w:val="29"/>
    <w:qFormat/>
    <w:rsid w:val="00D80B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80B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80B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80B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80BFC"/>
    <w:rPr>
      <w:i/>
      <w:iCs/>
      <w:color w:val="auto"/>
    </w:rPr>
  </w:style>
  <w:style w:type="character" w:styleId="IntenseEmphasis">
    <w:name w:val="Intense Emphasis"/>
    <w:basedOn w:val="DefaultParagraphFont"/>
    <w:uiPriority w:val="21"/>
    <w:qFormat/>
    <w:rsid w:val="00D80BFC"/>
    <w:rPr>
      <w:b/>
      <w:bCs/>
      <w:i/>
      <w:iCs/>
      <w:color w:val="auto"/>
    </w:rPr>
  </w:style>
  <w:style w:type="character" w:styleId="SubtleReference">
    <w:name w:val="Subtle Reference"/>
    <w:basedOn w:val="DefaultParagraphFont"/>
    <w:uiPriority w:val="31"/>
    <w:qFormat/>
    <w:rsid w:val="00D80BFC"/>
    <w:rPr>
      <w:smallCaps/>
      <w:color w:val="auto"/>
      <w:u w:val="single" w:color="7F7F7F" w:themeColor="text1" w:themeTint="80"/>
    </w:rPr>
  </w:style>
  <w:style w:type="character" w:styleId="IntenseReference">
    <w:name w:val="Intense Reference"/>
    <w:basedOn w:val="DefaultParagraphFont"/>
    <w:uiPriority w:val="32"/>
    <w:qFormat/>
    <w:rsid w:val="00D80BFC"/>
    <w:rPr>
      <w:b/>
      <w:bCs/>
      <w:smallCaps/>
      <w:color w:val="auto"/>
      <w:u w:val="single"/>
    </w:rPr>
  </w:style>
  <w:style w:type="character" w:styleId="BookTitle">
    <w:name w:val="Book Title"/>
    <w:basedOn w:val="DefaultParagraphFont"/>
    <w:uiPriority w:val="33"/>
    <w:qFormat/>
    <w:rsid w:val="00D80BFC"/>
    <w:rPr>
      <w:b/>
      <w:bCs/>
      <w:smallCaps/>
      <w:color w:val="auto"/>
    </w:rPr>
  </w:style>
  <w:style w:type="paragraph" w:styleId="TOCHeading">
    <w:name w:val="TOC Heading"/>
    <w:basedOn w:val="Heading1"/>
    <w:next w:val="Normal"/>
    <w:uiPriority w:val="39"/>
    <w:semiHidden/>
    <w:unhideWhenUsed/>
    <w:qFormat/>
    <w:rsid w:val="00D80BFC"/>
    <w:pPr>
      <w:outlineLvl w:val="9"/>
    </w:pPr>
  </w:style>
  <w:style w:type="paragraph" w:styleId="BalloonText">
    <w:name w:val="Balloon Text"/>
    <w:basedOn w:val="Normal"/>
    <w:link w:val="BalloonTextChar"/>
    <w:uiPriority w:val="99"/>
    <w:semiHidden/>
    <w:unhideWhenUsed/>
    <w:rsid w:val="00B6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hyperlink" Target="http://www.ready.gov" TargetMode="External"/><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5.jpg"/><Relationship Id="rId12" Type="http://schemas.openxmlformats.org/officeDocument/2006/relationships/hyperlink" Target="http://www.sesamestreet.org" TargetMode="External"/><Relationship Id="rId17" Type="http://schemas.openxmlformats.org/officeDocument/2006/relationships/image" Target="media/image12.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veteranmarket.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1.xml"/><Relationship Id="rId10" Type="http://schemas.openxmlformats.org/officeDocument/2006/relationships/image" Target="media/image8.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9.jpg"/><Relationship Id="rId22" Type="http://schemas.openxmlformats.org/officeDocument/2006/relationships/hyperlink" Target="http://www.ready.gov/youth-preparednesscounci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Jorae</dc:creator>
  <cp:keywords/>
  <cp:lastModifiedBy>Marcy Jorae</cp:lastModifiedBy>
  <cp:revision>3</cp:revision>
  <cp:lastPrinted>2019-08-01T19:04:00Z</cp:lastPrinted>
  <dcterms:created xsi:type="dcterms:W3CDTF">2019-08-13T17:04:00Z</dcterms:created>
  <dcterms:modified xsi:type="dcterms:W3CDTF">2019-08-13T17:13:00Z</dcterms:modified>
</cp:coreProperties>
</file>